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376758" w:rsidRPr="000228F9" w:rsidRDefault="000228F9" w:rsidP="00376758">
      <w:pPr>
        <w:pStyle w:val="Heading2"/>
        <w:jc w:val="center"/>
        <w:rPr>
          <w:rFonts w:ascii="Arial Black" w:hAnsi="Arial Black"/>
          <w:i w:val="0"/>
          <w:kern w:val="0"/>
          <w:sz w:val="96"/>
          <w:szCs w:val="96"/>
        </w:rPr>
      </w:pPr>
      <w:r w:rsidRPr="000228F9">
        <w:rPr>
          <w:rFonts w:ascii="Arial Black" w:hAnsi="Arial Black"/>
          <w:i w:val="0"/>
          <w:kern w:val="0"/>
          <w:sz w:val="96"/>
          <w:szCs w:val="96"/>
        </w:rPr>
        <w:t>SPOTER</w:t>
      </w:r>
    </w:p>
    <w:p w:rsidR="00376758" w:rsidRPr="000228F9" w:rsidRDefault="000C1EFA" w:rsidP="00376758">
      <w:pPr>
        <w:pStyle w:val="Heading2"/>
        <w:jc w:val="center"/>
        <w:rPr>
          <w:rFonts w:ascii="Arial Narrow" w:hAnsi="Arial Narrow"/>
          <w:i w:val="0"/>
          <w:kern w:val="0"/>
          <w:sz w:val="56"/>
          <w:szCs w:val="56"/>
        </w:rPr>
      </w:pPr>
      <w:r w:rsidRPr="000228F9">
        <w:rPr>
          <w:rFonts w:ascii="Arial Narrow" w:hAnsi="Arial Narrow"/>
          <w:i w:val="0"/>
          <w:kern w:val="0"/>
          <w:sz w:val="56"/>
          <w:szCs w:val="56"/>
        </w:rPr>
        <w:t xml:space="preserve">Satellite based </w:t>
      </w:r>
      <w:r w:rsidR="00376758" w:rsidRPr="000228F9">
        <w:rPr>
          <w:rFonts w:ascii="Arial Narrow" w:hAnsi="Arial Narrow"/>
          <w:i w:val="0"/>
          <w:kern w:val="0"/>
          <w:sz w:val="56"/>
          <w:szCs w:val="56"/>
        </w:rPr>
        <w:t>Vehicle Tracking System</w:t>
      </w:r>
    </w:p>
    <w:p w:rsidR="00376758" w:rsidRDefault="00376758" w:rsidP="00376758">
      <w:pPr>
        <w:pStyle w:val="NoSpacing"/>
        <w:jc w:val="both"/>
        <w:rPr>
          <w:kern w:val="0"/>
        </w:rPr>
      </w:pPr>
    </w:p>
    <w:p w:rsidR="007D0D0B" w:rsidRDefault="007D0D0B" w:rsidP="00376758">
      <w:pPr>
        <w:pStyle w:val="NoSpacing"/>
        <w:jc w:val="both"/>
        <w:rPr>
          <w:kern w:val="0"/>
        </w:rPr>
      </w:pPr>
    </w:p>
    <w:p w:rsidR="007D0D0B" w:rsidRDefault="007D0D0B" w:rsidP="00376758">
      <w:pPr>
        <w:pStyle w:val="NoSpacing"/>
        <w:jc w:val="both"/>
        <w:rPr>
          <w:kern w:val="0"/>
        </w:rPr>
      </w:pPr>
    </w:p>
    <w:p w:rsidR="007D0D0B" w:rsidRDefault="007D0D0B" w:rsidP="00376758">
      <w:pPr>
        <w:pStyle w:val="NoSpacing"/>
        <w:jc w:val="both"/>
        <w:rPr>
          <w:kern w:val="0"/>
        </w:rPr>
      </w:pPr>
    </w:p>
    <w:p w:rsidR="00376758" w:rsidRDefault="00376758" w:rsidP="00376758">
      <w:pPr>
        <w:pStyle w:val="NoSpacing"/>
        <w:jc w:val="both"/>
        <w:rPr>
          <w:kern w:val="0"/>
        </w:rPr>
      </w:pPr>
    </w:p>
    <w:p w:rsidR="00376758" w:rsidRDefault="007D0D0B" w:rsidP="00937BA8">
      <w:pPr>
        <w:pStyle w:val="NoSpacing"/>
        <w:jc w:val="center"/>
        <w:rPr>
          <w:kern w:val="0"/>
        </w:rPr>
      </w:pPr>
      <w:r>
        <w:rPr>
          <w:noProof/>
          <w:kern w:val="0"/>
        </w:rPr>
        <w:drawing>
          <wp:inline distT="0" distB="0" distL="0" distR="0">
            <wp:extent cx="6096000" cy="4057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8E7E53" w:rsidRPr="00BA33E4" w:rsidRDefault="00BA33E4" w:rsidP="00BA33E4">
      <w:pPr>
        <w:pStyle w:val="NoSpacing"/>
        <w:jc w:val="both"/>
        <w:rPr>
          <w:rFonts w:asciiTheme="minorHAnsi" w:hAnsiTheme="minorHAnsi" w:cstheme="minorHAnsi"/>
          <w:kern w:val="0"/>
          <w:sz w:val="22"/>
          <w:szCs w:val="22"/>
        </w:rPr>
      </w:pPr>
      <w:r w:rsidRPr="00BA33E4">
        <w:rPr>
          <w:rFonts w:asciiTheme="minorHAnsi" w:hAnsiTheme="minorHAnsi" w:cstheme="minorHAnsi"/>
          <w:kern w:val="0"/>
          <w:sz w:val="22"/>
          <w:szCs w:val="22"/>
        </w:rPr>
        <w:t>Dear,</w:t>
      </w:r>
    </w:p>
    <w:p w:rsidR="00BA33E4" w:rsidRPr="00BA33E4" w:rsidRDefault="00BA33E4" w:rsidP="00BA33E4">
      <w:pPr>
        <w:pStyle w:val="NoSpacing"/>
        <w:jc w:val="both"/>
        <w:rPr>
          <w:rFonts w:asciiTheme="minorHAnsi" w:hAnsiTheme="minorHAnsi" w:cstheme="minorHAnsi"/>
          <w:kern w:val="0"/>
          <w:sz w:val="22"/>
          <w:szCs w:val="22"/>
        </w:rPr>
      </w:pPr>
    </w:p>
    <w:p w:rsidR="00BA33E4" w:rsidRDefault="005545B4" w:rsidP="00BA33E4">
      <w:pPr>
        <w:pStyle w:val="NoSpacing"/>
        <w:jc w:val="both"/>
        <w:rPr>
          <w:rFonts w:asciiTheme="minorHAnsi" w:hAnsiTheme="minorHAnsi" w:cstheme="minorHAnsi"/>
          <w:sz w:val="22"/>
          <w:szCs w:val="22"/>
          <w:shd w:val="clear" w:color="auto" w:fill="FFFFFF"/>
        </w:rPr>
      </w:pPr>
      <w:r w:rsidRPr="00BA33E4">
        <w:rPr>
          <w:rFonts w:asciiTheme="minorHAnsi" w:hAnsiTheme="minorHAnsi" w:cstheme="minorHAnsi"/>
          <w:sz w:val="22"/>
          <w:szCs w:val="22"/>
          <w:shd w:val="clear" w:color="auto" w:fill="FFFFFF"/>
        </w:rPr>
        <w:t>Thank you for showing interest and allowing us a opportunity to introduce you to SPOTER - A Satellite based Vehicle and Fleet Management System and Solution.</w:t>
      </w:r>
    </w:p>
    <w:p w:rsidR="00BA33E4" w:rsidRDefault="005545B4" w:rsidP="00BA33E4">
      <w:pPr>
        <w:pStyle w:val="NoSpacing"/>
        <w:jc w:val="both"/>
        <w:rPr>
          <w:rFonts w:asciiTheme="minorHAnsi" w:hAnsiTheme="minorHAnsi" w:cstheme="minorHAnsi"/>
          <w:sz w:val="22"/>
          <w:szCs w:val="22"/>
          <w:shd w:val="clear" w:color="auto" w:fill="FFFFFF"/>
        </w:rPr>
      </w:pPr>
      <w:r w:rsidRPr="00BA33E4">
        <w:rPr>
          <w:rStyle w:val="apple-converted-space"/>
          <w:rFonts w:asciiTheme="minorHAnsi" w:hAnsiTheme="minorHAnsi" w:cstheme="minorHAnsi"/>
          <w:sz w:val="22"/>
          <w:szCs w:val="22"/>
          <w:shd w:val="clear" w:color="auto" w:fill="FFFFFF"/>
        </w:rPr>
        <w:t> </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Spoter is a comprehensive device, which helps a owner to Track, Monitor, Safe-guard, Control and Manage a vehicle</w:t>
      </w:r>
      <w:r w:rsidR="00BA33E4" w:rsidRPr="00BA33E4">
        <w:rPr>
          <w:rFonts w:asciiTheme="minorHAnsi" w:hAnsiTheme="minorHAnsi" w:cstheme="minorHAnsi"/>
          <w:sz w:val="22"/>
          <w:szCs w:val="22"/>
          <w:shd w:val="clear" w:color="auto" w:fill="FFFFFF"/>
        </w:rPr>
        <w:t>, driver</w:t>
      </w:r>
      <w:r w:rsidRPr="00BA33E4">
        <w:rPr>
          <w:rFonts w:asciiTheme="minorHAnsi" w:hAnsiTheme="minorHAnsi" w:cstheme="minorHAnsi"/>
          <w:sz w:val="22"/>
          <w:szCs w:val="22"/>
          <w:shd w:val="clear" w:color="auto" w:fill="FFFFFF"/>
        </w:rPr>
        <w:t>, Goods and Fleet through a single web interface.</w:t>
      </w:r>
    </w:p>
    <w:p w:rsidR="00BA33E4" w:rsidRDefault="005545B4" w:rsidP="00BA33E4">
      <w:pPr>
        <w:pStyle w:val="NoSpacing"/>
        <w:jc w:val="both"/>
        <w:rPr>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Due to its low-cost and effective management, it make easy to process and monitor operations for fleet owners like Logistic, Transport, Education, Rental Service operators, corporate companies, Hospitals, Security Services, Government and many other types of Organisations and Agencies.</w:t>
      </w:r>
    </w:p>
    <w:p w:rsidR="00BA33E4" w:rsidRDefault="005545B4" w:rsidP="00BA33E4">
      <w:pPr>
        <w:pStyle w:val="NoSpacing"/>
        <w:jc w:val="both"/>
        <w:rPr>
          <w:rStyle w:val="apple-converted-space"/>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The essence of telemetry and use of location based services (LBS) is to enhance security, efficiency and reduce operation cost.  In addition, it also enhances effective monitoring and control of personnel and assets.</w:t>
      </w:r>
      <w:r w:rsidRPr="00BA33E4">
        <w:rPr>
          <w:rStyle w:val="apple-converted-space"/>
          <w:rFonts w:asciiTheme="minorHAnsi" w:hAnsiTheme="minorHAnsi" w:cstheme="minorHAnsi"/>
          <w:sz w:val="22"/>
          <w:szCs w:val="22"/>
          <w:shd w:val="clear" w:color="auto" w:fill="FFFFFF"/>
        </w:rPr>
        <w:t> </w:t>
      </w:r>
    </w:p>
    <w:p w:rsidR="00BA33E4" w:rsidRDefault="005545B4" w:rsidP="00BA33E4">
      <w:pPr>
        <w:pStyle w:val="NoSpacing"/>
        <w:jc w:val="both"/>
        <w:rPr>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 xml:space="preserve">Spoter is an advanced Vehicle Monitoring System with advanced management capabilities that offers much more features than a standard GPS Tracking system at comparable, or in most cases lower cost. The system is backed by technicians and engineers with the ability to </w:t>
      </w:r>
      <w:r w:rsidR="00BA33E4" w:rsidRPr="00BA33E4">
        <w:rPr>
          <w:rFonts w:asciiTheme="minorHAnsi" w:hAnsiTheme="minorHAnsi" w:cstheme="minorHAnsi"/>
          <w:sz w:val="22"/>
          <w:szCs w:val="22"/>
          <w:shd w:val="clear" w:color="auto" w:fill="FFFFFF"/>
        </w:rPr>
        <w:t>customize</w:t>
      </w:r>
      <w:r w:rsidRPr="00BA33E4">
        <w:rPr>
          <w:rFonts w:asciiTheme="minorHAnsi" w:hAnsiTheme="minorHAnsi" w:cstheme="minorHAnsi"/>
          <w:sz w:val="22"/>
          <w:szCs w:val="22"/>
          <w:shd w:val="clear" w:color="auto" w:fill="FFFFFF"/>
        </w:rPr>
        <w:t xml:space="preserve"> expand and successfully deploy it to virtually any application. Our System, </w:t>
      </w:r>
      <w:r w:rsidR="00BA33E4" w:rsidRPr="00BA33E4">
        <w:rPr>
          <w:rFonts w:asciiTheme="minorHAnsi" w:hAnsiTheme="minorHAnsi" w:cstheme="minorHAnsi"/>
          <w:sz w:val="22"/>
          <w:szCs w:val="22"/>
          <w:shd w:val="clear" w:color="auto" w:fill="FFFFFF"/>
        </w:rPr>
        <w:t>tracks current</w:t>
      </w:r>
      <w:r w:rsidRPr="00BA33E4">
        <w:rPr>
          <w:rFonts w:asciiTheme="minorHAnsi" w:hAnsiTheme="minorHAnsi" w:cstheme="minorHAnsi"/>
          <w:sz w:val="22"/>
          <w:szCs w:val="22"/>
          <w:shd w:val="clear" w:color="auto" w:fill="FFFFFF"/>
        </w:rPr>
        <w:t xml:space="preserve"> location and speed by 24 Satellites which assures the owner of best and quality services as compared to other similar looking products in Market.</w:t>
      </w:r>
    </w:p>
    <w:p w:rsidR="00BA33E4" w:rsidRPr="00BA33E4" w:rsidRDefault="005545B4" w:rsidP="00BA33E4">
      <w:pPr>
        <w:pStyle w:val="NoSpacing"/>
        <w:jc w:val="both"/>
        <w:rPr>
          <w:rFonts w:asciiTheme="minorHAnsi" w:hAnsiTheme="minorHAnsi" w:cstheme="minorHAnsi"/>
          <w:i/>
          <w:sz w:val="22"/>
          <w:szCs w:val="22"/>
          <w:u w:val="single"/>
          <w:shd w:val="clear" w:color="auto" w:fill="FFFFFF"/>
        </w:rPr>
      </w:pPr>
      <w:r w:rsidRPr="00BA33E4">
        <w:rPr>
          <w:rFonts w:asciiTheme="minorHAnsi" w:hAnsiTheme="minorHAnsi" w:cstheme="minorHAnsi"/>
          <w:sz w:val="22"/>
          <w:szCs w:val="22"/>
        </w:rPr>
        <w:br/>
      </w:r>
      <w:r w:rsidRPr="00BA33E4">
        <w:rPr>
          <w:rFonts w:asciiTheme="minorHAnsi" w:hAnsiTheme="minorHAnsi" w:cstheme="minorHAnsi"/>
          <w:i/>
          <w:sz w:val="22"/>
          <w:szCs w:val="22"/>
          <w:u w:val="single"/>
          <w:shd w:val="clear" w:color="auto" w:fill="FFFFFF"/>
        </w:rPr>
        <w:t xml:space="preserve">The features included in our Basic model for customers are as </w:t>
      </w:r>
      <w:r w:rsidR="00BA33E4" w:rsidRPr="00BA33E4">
        <w:rPr>
          <w:rFonts w:asciiTheme="minorHAnsi" w:hAnsiTheme="minorHAnsi" w:cstheme="minorHAnsi"/>
          <w:i/>
          <w:sz w:val="22"/>
          <w:szCs w:val="22"/>
          <w:u w:val="single"/>
          <w:shd w:val="clear" w:color="auto" w:fill="FFFFFF"/>
        </w:rPr>
        <w:t>follows’</w:t>
      </w:r>
      <w:r w:rsidRPr="00BA33E4">
        <w:rPr>
          <w:rFonts w:asciiTheme="minorHAnsi" w:hAnsiTheme="minorHAnsi" w:cstheme="minorHAnsi"/>
          <w:i/>
          <w:sz w:val="22"/>
          <w:szCs w:val="22"/>
          <w:u w:val="single"/>
          <w:shd w:val="clear" w:color="auto" w:fill="FFFFFF"/>
        </w:rPr>
        <w:t>.</w:t>
      </w:r>
    </w:p>
    <w:p w:rsidR="00376758" w:rsidRPr="00BA33E4" w:rsidRDefault="005545B4" w:rsidP="00BA33E4">
      <w:pPr>
        <w:pStyle w:val="NoSpacing"/>
        <w:rPr>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1)     </w:t>
      </w:r>
      <w:r w:rsidRPr="00BA33E4">
        <w:rPr>
          <w:rFonts w:asciiTheme="minorHAnsi" w:hAnsiTheme="minorHAnsi" w:cstheme="minorHAnsi"/>
          <w:sz w:val="22"/>
          <w:szCs w:val="22"/>
          <w:shd w:val="clear" w:color="auto" w:fill="FFFFFF"/>
        </w:rPr>
        <w:t> High sensitivity GPS chip-set.</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2)     </w:t>
      </w:r>
      <w:r w:rsidRPr="00BA33E4">
        <w:rPr>
          <w:rFonts w:asciiTheme="minorHAnsi" w:hAnsiTheme="minorHAnsi" w:cstheme="minorHAnsi"/>
          <w:sz w:val="22"/>
          <w:szCs w:val="22"/>
          <w:shd w:val="clear" w:color="auto" w:fill="FFFFFF"/>
        </w:rPr>
        <w:t xml:space="preserve"> Built–in switching power supply, wide voltage input: 9V to 24V.</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3)     </w:t>
      </w:r>
      <w:r w:rsidRPr="00BA33E4">
        <w:rPr>
          <w:rFonts w:asciiTheme="minorHAnsi" w:hAnsiTheme="minorHAnsi" w:cstheme="minorHAnsi"/>
          <w:sz w:val="22"/>
          <w:szCs w:val="22"/>
          <w:shd w:val="clear" w:color="auto" w:fill="FFFFFF"/>
        </w:rPr>
        <w:t xml:space="preserve"> Optional SMS functionality supported.</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4)      </w:t>
      </w:r>
      <w:r w:rsidRPr="00BA33E4">
        <w:rPr>
          <w:rFonts w:asciiTheme="minorHAnsi" w:hAnsiTheme="minorHAnsi" w:cstheme="minorHAnsi"/>
          <w:sz w:val="22"/>
          <w:szCs w:val="22"/>
          <w:shd w:val="clear" w:color="auto" w:fill="FFFFFF"/>
        </w:rPr>
        <w:t>Built-in monitoring CPU, automatic fault recovery.</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5)      </w:t>
      </w:r>
      <w:r w:rsidRPr="00BA33E4">
        <w:rPr>
          <w:rFonts w:asciiTheme="minorHAnsi" w:hAnsiTheme="minorHAnsi" w:cstheme="minorHAnsi"/>
          <w:sz w:val="22"/>
          <w:szCs w:val="22"/>
          <w:shd w:val="clear" w:color="auto" w:fill="FFFFFF"/>
        </w:rPr>
        <w:t>Support GSM 900/1800MHz cellular network as data carrier.</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6)      </w:t>
      </w:r>
      <w:r w:rsidRPr="00BA33E4">
        <w:rPr>
          <w:rFonts w:asciiTheme="minorHAnsi" w:hAnsiTheme="minorHAnsi" w:cstheme="minorHAnsi"/>
          <w:sz w:val="22"/>
          <w:szCs w:val="22"/>
          <w:shd w:val="clear" w:color="auto" w:fill="FFFFFF"/>
        </w:rPr>
        <w:t>Built-in GSM and GSM Antenna.</w:t>
      </w:r>
      <w:r w:rsidRPr="00BA33E4">
        <w:rPr>
          <w:rFonts w:asciiTheme="minorHAnsi" w:hAnsiTheme="minorHAnsi" w:cstheme="minorHAnsi"/>
          <w:sz w:val="22"/>
          <w:szCs w:val="22"/>
        </w:rPr>
        <w:br/>
      </w:r>
      <w:r w:rsidR="00BA33E4" w:rsidRPr="00BA33E4">
        <w:rPr>
          <w:rFonts w:asciiTheme="minorHAnsi" w:hAnsiTheme="minorHAnsi" w:cstheme="minorHAnsi"/>
          <w:sz w:val="22"/>
          <w:szCs w:val="22"/>
          <w:shd w:val="clear" w:color="auto" w:fill="FFFFFF"/>
        </w:rPr>
        <w:t>7)</w:t>
      </w:r>
      <w:r w:rsidRPr="00BA33E4">
        <w:rPr>
          <w:rFonts w:asciiTheme="minorHAnsi" w:hAnsiTheme="minorHAnsi" w:cstheme="minorHAnsi"/>
          <w:sz w:val="22"/>
          <w:szCs w:val="22"/>
          <w:shd w:val="clear" w:color="auto" w:fill="FFFFFF"/>
        </w:rPr>
        <w:t xml:space="preserve">      Built-in Storage Capacity.</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8)     </w:t>
      </w:r>
      <w:r w:rsidRPr="00BA33E4">
        <w:rPr>
          <w:rFonts w:asciiTheme="minorHAnsi" w:hAnsiTheme="minorHAnsi" w:cstheme="minorHAnsi"/>
          <w:sz w:val="22"/>
          <w:szCs w:val="22"/>
          <w:shd w:val="clear" w:color="auto" w:fill="FFFFFF"/>
        </w:rPr>
        <w:t xml:space="preserve"> Optional Wire-tapping (Voice monitoring) - Optional.</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9)      </w:t>
      </w:r>
      <w:r w:rsidRPr="00BA33E4">
        <w:rPr>
          <w:rFonts w:asciiTheme="minorHAnsi" w:hAnsiTheme="minorHAnsi" w:cstheme="minorHAnsi"/>
          <w:sz w:val="22"/>
          <w:szCs w:val="22"/>
          <w:shd w:val="clear" w:color="auto" w:fill="FFFFFF"/>
        </w:rPr>
        <w:t>Inbuilt motion sensor for power saving and exact location identification.</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10)    </w:t>
      </w:r>
      <w:r w:rsidRPr="00BA33E4">
        <w:rPr>
          <w:rFonts w:asciiTheme="minorHAnsi" w:hAnsiTheme="minorHAnsi" w:cstheme="minorHAnsi"/>
          <w:sz w:val="22"/>
          <w:szCs w:val="22"/>
          <w:shd w:val="clear" w:color="auto" w:fill="FFFFFF"/>
        </w:rPr>
        <w:t>SOS panic button - Emergency Purpose.</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11)   </w:t>
      </w:r>
      <w:r w:rsidRPr="00BA33E4">
        <w:rPr>
          <w:rFonts w:asciiTheme="minorHAnsi" w:hAnsiTheme="minorHAnsi" w:cstheme="minorHAnsi"/>
          <w:sz w:val="22"/>
          <w:szCs w:val="22"/>
          <w:shd w:val="clear" w:color="auto" w:fill="FFFFFF"/>
        </w:rPr>
        <w:t> Geo- fencing control.</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12)    Low battery alarm.</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13)    Over speeding alarm.</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14)    Portable, easy to install.</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15)    Can be used as Parent tracker, Pet tracker, Asset tracker, Child tracker.</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16)    Real Time System View (Track a wide range of vehicles at a time).</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17)    On board data storage (The tracking information of 30 days of vehicle stored automatically.)</w:t>
      </w:r>
      <w:r w:rsidRPr="00BA33E4">
        <w:rPr>
          <w:rFonts w:asciiTheme="minorHAnsi" w:hAnsiTheme="minorHAnsi" w:cstheme="minorHAnsi"/>
          <w:sz w:val="22"/>
          <w:szCs w:val="22"/>
        </w:rPr>
        <w:br/>
      </w:r>
      <w:r w:rsidR="00BA33E4" w:rsidRPr="00BA33E4">
        <w:rPr>
          <w:rFonts w:asciiTheme="minorHAnsi" w:hAnsiTheme="minorHAnsi" w:cstheme="minorHAnsi"/>
          <w:sz w:val="22"/>
          <w:szCs w:val="22"/>
          <w:shd w:val="clear" w:color="auto" w:fill="FFFFFF"/>
        </w:rPr>
        <w:t>18</w:t>
      </w:r>
      <w:r w:rsidRPr="00BA33E4">
        <w:rPr>
          <w:rFonts w:asciiTheme="minorHAnsi" w:hAnsiTheme="minorHAnsi" w:cstheme="minorHAnsi"/>
          <w:sz w:val="22"/>
          <w:szCs w:val="22"/>
          <w:shd w:val="clear" w:color="auto" w:fill="FFFFFF"/>
        </w:rPr>
        <w:t>   </w:t>
      </w:r>
      <w:r w:rsidR="00BA33E4">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Advanced Reverse Geo-coding based on accurate google map data (accurate street names for stops)</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19)    </w:t>
      </w:r>
      <w:r w:rsidR="00BA33E4">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 xml:space="preserve">Flexible Reporting Platform (Time on customer site, over idle, service / odo-meter, stop with distance travelled, </w:t>
      </w:r>
      <w:r w:rsidR="00BA33E4">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geofence reports, etc.)</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20)    Mobile interface (View vehicle locations from a mobile device)</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21)    Anti-theft protection.</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22) </w:t>
      </w:r>
      <w:r w:rsidR="00BA33E4">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 xml:space="preserve">  One year Standard </w:t>
      </w:r>
      <w:r w:rsidR="00BA33E4" w:rsidRPr="00BA33E4">
        <w:rPr>
          <w:rFonts w:asciiTheme="minorHAnsi" w:hAnsiTheme="minorHAnsi" w:cstheme="minorHAnsi"/>
          <w:sz w:val="22"/>
          <w:szCs w:val="22"/>
          <w:shd w:val="clear" w:color="auto" w:fill="FFFFFF"/>
        </w:rPr>
        <w:t>warrantee</w:t>
      </w:r>
      <w:r w:rsidRPr="00BA33E4">
        <w:rPr>
          <w:rFonts w:asciiTheme="minorHAnsi" w:hAnsiTheme="minorHAnsi" w:cstheme="minorHAnsi"/>
          <w:sz w:val="22"/>
          <w:szCs w:val="22"/>
          <w:shd w:val="clear" w:color="auto" w:fill="FFFFFF"/>
        </w:rPr>
        <w:t>.</w:t>
      </w:r>
    </w:p>
    <w:p w:rsidR="00376758" w:rsidRDefault="00376758" w:rsidP="00BA33E4">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B13E4D" w:rsidRPr="00B13E4D" w:rsidRDefault="00B13E4D" w:rsidP="00B13E4D">
      <w:pPr>
        <w:pStyle w:val="NoSpacing"/>
        <w:jc w:val="both"/>
        <w:rPr>
          <w:rFonts w:ascii="Arial" w:hAnsi="Arial" w:cs="Arial"/>
          <w:b/>
          <w:kern w:val="0"/>
          <w:sz w:val="36"/>
        </w:rPr>
      </w:pPr>
      <w:r w:rsidRPr="00B13E4D">
        <w:rPr>
          <w:rFonts w:ascii="Arial" w:hAnsi="Arial" w:cs="Arial"/>
          <w:b/>
          <w:kern w:val="0"/>
          <w:sz w:val="36"/>
        </w:rPr>
        <w:t>BENEFITS</w:t>
      </w:r>
    </w:p>
    <w:p w:rsidR="00B13E4D" w:rsidRPr="00B13E4D" w:rsidRDefault="00B13E4D" w:rsidP="00B13E4D">
      <w:pPr>
        <w:pStyle w:val="NoSpacing"/>
        <w:jc w:val="both"/>
        <w:rPr>
          <w:kern w:val="0"/>
        </w:rPr>
      </w:pP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b/>
          <w:kern w:val="0"/>
          <w:sz w:val="24"/>
        </w:rPr>
        <w:t>Internet Tracking:</w:t>
      </w:r>
      <w:r w:rsidR="000C1EFA" w:rsidRPr="000C1EFA">
        <w:rPr>
          <w:rFonts w:asciiTheme="minorHAnsi" w:hAnsiTheme="minorHAnsi" w:cstheme="minorHAnsi"/>
          <w:kern w:val="0"/>
          <w:sz w:val="24"/>
        </w:rPr>
        <w:t xml:space="preserve"> we offer real-</w:t>
      </w:r>
      <w:r w:rsidRPr="000C1EFA">
        <w:rPr>
          <w:rFonts w:asciiTheme="minorHAnsi" w:hAnsiTheme="minorHAnsi" w:cstheme="minorHAnsi"/>
          <w:kern w:val="0"/>
          <w:sz w:val="24"/>
        </w:rPr>
        <w:t>time tracking, i.e. you have complete control of your vehicles by monitoring its activities on-line.</w:t>
      </w: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kern w:val="0"/>
          <w:sz w:val="24"/>
        </w:rPr>
        <w:t xml:space="preserve">With the </w:t>
      </w:r>
      <w:r w:rsidRPr="000C1EFA">
        <w:rPr>
          <w:rFonts w:asciiTheme="minorHAnsi" w:hAnsiTheme="minorHAnsi" w:cstheme="minorHAnsi"/>
          <w:b/>
          <w:kern w:val="0"/>
          <w:sz w:val="24"/>
        </w:rPr>
        <w:t xml:space="preserve">enable/disable </w:t>
      </w:r>
      <w:r w:rsidR="000C1EFA" w:rsidRPr="000C1EFA">
        <w:rPr>
          <w:rFonts w:asciiTheme="minorHAnsi" w:hAnsiTheme="minorHAnsi" w:cstheme="minorHAnsi"/>
          <w:kern w:val="0"/>
          <w:sz w:val="24"/>
        </w:rPr>
        <w:t>facilities, Theft and M</w:t>
      </w:r>
      <w:r w:rsidRPr="000C1EFA">
        <w:rPr>
          <w:rFonts w:asciiTheme="minorHAnsi" w:hAnsiTheme="minorHAnsi" w:cstheme="minorHAnsi"/>
          <w:kern w:val="0"/>
          <w:sz w:val="24"/>
        </w:rPr>
        <w:t>isuse of automobiles and other assets will be reduced.</w:t>
      </w: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kern w:val="0"/>
          <w:sz w:val="24"/>
        </w:rPr>
        <w:t>With its effective work distribution and monitoring, staff productivity will be enhanced.</w:t>
      </w: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kern w:val="0"/>
          <w:sz w:val="24"/>
        </w:rPr>
        <w:t>Reduce cost with fuel sensor to monitor fuel loading and usage.</w:t>
      </w: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kern w:val="0"/>
          <w:sz w:val="24"/>
        </w:rPr>
        <w:t>Safe-guards vehicles by monitoring maintenance, as well as on time information during accident or theft.</w:t>
      </w: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kern w:val="0"/>
          <w:sz w:val="24"/>
        </w:rPr>
        <w:t>Customized reports for various departments e.g. Admin/Finance etc.</w:t>
      </w: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kern w:val="0"/>
          <w:sz w:val="24"/>
        </w:rPr>
        <w:t>Accident dispute can be managed better by monitoring speed and driving habit of the driver.</w:t>
      </w: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b/>
          <w:kern w:val="0"/>
          <w:sz w:val="24"/>
        </w:rPr>
        <w:t>Speed:</w:t>
      </w:r>
      <w:r w:rsidRPr="000C1EFA">
        <w:rPr>
          <w:rFonts w:asciiTheme="minorHAnsi" w:hAnsiTheme="minorHAnsi" w:cstheme="minorHAnsi"/>
          <w:kern w:val="0"/>
          <w:sz w:val="24"/>
        </w:rPr>
        <w:t xml:space="preserve"> it has a perfect fast speed in operation between user and vehicle.</w:t>
      </w: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kern w:val="0"/>
          <w:sz w:val="24"/>
        </w:rPr>
        <w:t>Uses SMS and Internet for presenting reports.</w:t>
      </w:r>
    </w:p>
    <w:p w:rsidR="00B13E4D" w:rsidRPr="000C1EFA" w:rsidRDefault="00B13E4D" w:rsidP="000C1EFA">
      <w:pPr>
        <w:pStyle w:val="NoSpacing"/>
        <w:numPr>
          <w:ilvl w:val="0"/>
          <w:numId w:val="8"/>
        </w:numPr>
        <w:spacing w:before="240"/>
        <w:jc w:val="both"/>
        <w:rPr>
          <w:rFonts w:asciiTheme="minorHAnsi" w:hAnsiTheme="minorHAnsi" w:cstheme="minorHAnsi"/>
          <w:kern w:val="0"/>
          <w:sz w:val="24"/>
        </w:rPr>
      </w:pPr>
      <w:r w:rsidRPr="000C1EFA">
        <w:rPr>
          <w:rFonts w:asciiTheme="minorHAnsi" w:hAnsiTheme="minorHAnsi" w:cstheme="minorHAnsi"/>
          <w:b/>
          <w:kern w:val="0"/>
          <w:sz w:val="24"/>
        </w:rPr>
        <w:t>SMS alert:</w:t>
      </w:r>
      <w:r w:rsidRPr="000C1EFA">
        <w:rPr>
          <w:rFonts w:asciiTheme="minorHAnsi" w:hAnsiTheme="minorHAnsi" w:cstheme="minorHAnsi"/>
          <w:kern w:val="0"/>
          <w:sz w:val="24"/>
        </w:rPr>
        <w:t xml:space="preserve"> receive additional SMS for specified events on your vehicle.</w:t>
      </w:r>
    </w:p>
    <w:p w:rsidR="00B13E4D" w:rsidRPr="00B13E4D" w:rsidRDefault="00B13E4D" w:rsidP="00B13E4D">
      <w:pPr>
        <w:pStyle w:val="NoSpacing"/>
        <w:jc w:val="both"/>
        <w:rPr>
          <w:kern w:val="0"/>
        </w:rPr>
      </w:pPr>
    </w:p>
    <w:p w:rsidR="00B13E4D" w:rsidRPr="008E7E53" w:rsidRDefault="00B13E4D" w:rsidP="008E7E53">
      <w:pPr>
        <w:pStyle w:val="NoSpacing"/>
        <w:spacing w:before="240"/>
        <w:jc w:val="both"/>
        <w:rPr>
          <w:rFonts w:ascii="Century Gothic" w:hAnsi="Century Gothic"/>
          <w:kern w:val="0"/>
          <w:sz w:val="22"/>
        </w:rPr>
      </w:pPr>
      <w:r w:rsidRPr="000C1EFA">
        <w:rPr>
          <w:rFonts w:ascii="Century Gothic" w:hAnsi="Century Gothic"/>
          <w:kern w:val="0"/>
          <w:sz w:val="22"/>
        </w:rPr>
        <w:t xml:space="preserve">The solutions we offer provide visibility of your vehicle anywhere in </w:t>
      </w:r>
      <w:r w:rsidR="008F1BFB" w:rsidRPr="000C1EFA">
        <w:rPr>
          <w:rFonts w:ascii="Century Gothic" w:hAnsi="Century Gothic"/>
          <w:kern w:val="0"/>
          <w:sz w:val="22"/>
        </w:rPr>
        <w:t>India</w:t>
      </w:r>
      <w:r w:rsidRPr="000C1EFA">
        <w:rPr>
          <w:rFonts w:ascii="Century Gothic" w:hAnsi="Century Gothic"/>
          <w:kern w:val="0"/>
          <w:sz w:val="22"/>
        </w:rPr>
        <w:t xml:space="preserve"> we also have significant technical advantages over other competing products in the market today. These solutions allow you to:</w:t>
      </w:r>
    </w:p>
    <w:p w:rsidR="00B13E4D" w:rsidRPr="000C1EFA" w:rsidRDefault="00B13E4D" w:rsidP="000C1EFA">
      <w:pPr>
        <w:pStyle w:val="NoSpacing"/>
        <w:numPr>
          <w:ilvl w:val="0"/>
          <w:numId w:val="9"/>
        </w:numPr>
        <w:spacing w:before="240"/>
        <w:jc w:val="both"/>
        <w:rPr>
          <w:rFonts w:asciiTheme="minorHAnsi" w:hAnsiTheme="minorHAnsi" w:cstheme="minorHAnsi"/>
          <w:kern w:val="0"/>
          <w:sz w:val="22"/>
        </w:rPr>
      </w:pPr>
      <w:r w:rsidRPr="000C1EFA">
        <w:rPr>
          <w:rFonts w:asciiTheme="minorHAnsi" w:hAnsiTheme="minorHAnsi" w:cstheme="minorHAnsi"/>
          <w:kern w:val="0"/>
          <w:sz w:val="22"/>
        </w:rPr>
        <w:t>Increase safety of vehicles and occupants</w:t>
      </w:r>
    </w:p>
    <w:p w:rsidR="00B13E4D" w:rsidRPr="000C1EFA" w:rsidRDefault="00B13E4D" w:rsidP="000C1EFA">
      <w:pPr>
        <w:pStyle w:val="NoSpacing"/>
        <w:numPr>
          <w:ilvl w:val="0"/>
          <w:numId w:val="9"/>
        </w:numPr>
        <w:spacing w:before="240"/>
        <w:jc w:val="both"/>
        <w:rPr>
          <w:rFonts w:asciiTheme="minorHAnsi" w:hAnsiTheme="minorHAnsi" w:cstheme="minorHAnsi"/>
          <w:kern w:val="0"/>
          <w:sz w:val="22"/>
        </w:rPr>
      </w:pPr>
      <w:r w:rsidRPr="000C1EFA">
        <w:rPr>
          <w:rFonts w:asciiTheme="minorHAnsi" w:hAnsiTheme="minorHAnsi" w:cstheme="minorHAnsi"/>
          <w:kern w:val="0"/>
          <w:sz w:val="22"/>
        </w:rPr>
        <w:t>Reduce operating cost</w:t>
      </w:r>
    </w:p>
    <w:p w:rsidR="00B13E4D" w:rsidRPr="000C1EFA" w:rsidRDefault="00B13E4D" w:rsidP="000C1EFA">
      <w:pPr>
        <w:pStyle w:val="NoSpacing"/>
        <w:numPr>
          <w:ilvl w:val="0"/>
          <w:numId w:val="9"/>
        </w:numPr>
        <w:spacing w:before="240"/>
        <w:jc w:val="both"/>
        <w:rPr>
          <w:rFonts w:asciiTheme="minorHAnsi" w:hAnsiTheme="minorHAnsi" w:cstheme="minorHAnsi"/>
          <w:kern w:val="0"/>
          <w:sz w:val="22"/>
        </w:rPr>
      </w:pPr>
      <w:r w:rsidRPr="000C1EFA">
        <w:rPr>
          <w:rFonts w:asciiTheme="minorHAnsi" w:hAnsiTheme="minorHAnsi" w:cstheme="minorHAnsi"/>
          <w:kern w:val="0"/>
          <w:sz w:val="22"/>
        </w:rPr>
        <w:t>Have control of your vehicles</w:t>
      </w:r>
    </w:p>
    <w:p w:rsidR="00B13E4D" w:rsidRPr="000C1EFA" w:rsidRDefault="00B13E4D" w:rsidP="000C1EFA">
      <w:pPr>
        <w:pStyle w:val="NoSpacing"/>
        <w:numPr>
          <w:ilvl w:val="0"/>
          <w:numId w:val="9"/>
        </w:numPr>
        <w:spacing w:before="240"/>
        <w:jc w:val="both"/>
        <w:rPr>
          <w:rFonts w:asciiTheme="minorHAnsi" w:hAnsiTheme="minorHAnsi" w:cstheme="minorHAnsi"/>
          <w:kern w:val="0"/>
          <w:sz w:val="22"/>
        </w:rPr>
      </w:pPr>
      <w:r w:rsidRPr="000C1EFA">
        <w:rPr>
          <w:rFonts w:asciiTheme="minorHAnsi" w:hAnsiTheme="minorHAnsi" w:cstheme="minorHAnsi"/>
          <w:kern w:val="0"/>
          <w:sz w:val="22"/>
        </w:rPr>
        <w:t>Reduce risk of theft to the barest minimum.</w:t>
      </w:r>
    </w:p>
    <w:p w:rsidR="00B13E4D" w:rsidRPr="000C1EFA" w:rsidRDefault="00B13E4D" w:rsidP="000C1EFA">
      <w:pPr>
        <w:pStyle w:val="NoSpacing"/>
        <w:numPr>
          <w:ilvl w:val="0"/>
          <w:numId w:val="9"/>
        </w:numPr>
        <w:spacing w:before="240"/>
        <w:jc w:val="both"/>
        <w:rPr>
          <w:rFonts w:asciiTheme="minorHAnsi" w:hAnsiTheme="minorHAnsi" w:cstheme="minorHAnsi"/>
          <w:kern w:val="0"/>
          <w:sz w:val="22"/>
        </w:rPr>
      </w:pPr>
      <w:r w:rsidRPr="000C1EFA">
        <w:rPr>
          <w:rFonts w:asciiTheme="minorHAnsi" w:hAnsiTheme="minorHAnsi" w:cstheme="minorHAnsi"/>
          <w:kern w:val="0"/>
          <w:sz w:val="22"/>
        </w:rPr>
        <w:t>Increase productivity.</w:t>
      </w:r>
    </w:p>
    <w:p w:rsidR="00376758" w:rsidRDefault="00B13E4D" w:rsidP="000C1EFA">
      <w:pPr>
        <w:pStyle w:val="NoSpacing"/>
        <w:tabs>
          <w:tab w:val="left" w:pos="1875"/>
        </w:tabs>
        <w:spacing w:before="240"/>
        <w:jc w:val="both"/>
        <w:rPr>
          <w:kern w:val="0"/>
        </w:rPr>
      </w:pPr>
      <w:r>
        <w:rPr>
          <w:kern w:val="0"/>
        </w:rPr>
        <w:tab/>
      </w:r>
    </w:p>
    <w:p w:rsidR="000C1EFA" w:rsidRDefault="000C1EFA" w:rsidP="00376758">
      <w:pPr>
        <w:pStyle w:val="NoSpacing"/>
        <w:jc w:val="both"/>
        <w:rPr>
          <w:kern w:val="0"/>
        </w:rPr>
      </w:pPr>
    </w:p>
    <w:p w:rsidR="00BA33E4" w:rsidRDefault="00BA33E4" w:rsidP="00376758">
      <w:pPr>
        <w:pStyle w:val="NoSpacing"/>
        <w:jc w:val="both"/>
        <w:rPr>
          <w:kern w:val="0"/>
        </w:rPr>
      </w:pPr>
    </w:p>
    <w:p w:rsidR="00BA33E4" w:rsidRDefault="00BA33E4" w:rsidP="00376758">
      <w:pPr>
        <w:pStyle w:val="NoSpacing"/>
        <w:jc w:val="both"/>
        <w:rPr>
          <w:kern w:val="0"/>
        </w:rPr>
      </w:pPr>
    </w:p>
    <w:p w:rsidR="00BA33E4" w:rsidRDefault="00BA33E4" w:rsidP="00376758">
      <w:pPr>
        <w:pStyle w:val="NoSpacing"/>
        <w:jc w:val="both"/>
        <w:rPr>
          <w:kern w:val="0"/>
        </w:rPr>
      </w:pPr>
    </w:p>
    <w:p w:rsidR="000C1EFA" w:rsidRDefault="000C1EFA" w:rsidP="00376758">
      <w:pPr>
        <w:pStyle w:val="NoSpacing"/>
        <w:jc w:val="both"/>
        <w:rPr>
          <w:kern w:val="0"/>
        </w:rPr>
      </w:pPr>
    </w:p>
    <w:p w:rsidR="000C1EFA" w:rsidRDefault="000C1EFA" w:rsidP="00376758">
      <w:pPr>
        <w:pStyle w:val="NoSpacing"/>
        <w:jc w:val="both"/>
        <w:rPr>
          <w:kern w:val="0"/>
        </w:rPr>
      </w:pPr>
    </w:p>
    <w:p w:rsidR="00BA33E4" w:rsidRDefault="00BA33E4" w:rsidP="00B13E4D">
      <w:pPr>
        <w:jc w:val="center"/>
        <w:rPr>
          <w:rFonts w:asciiTheme="minorHAnsi" w:hAnsiTheme="minorHAnsi" w:cstheme="minorHAnsi"/>
          <w:b/>
          <w:sz w:val="32"/>
          <w:szCs w:val="32"/>
        </w:rPr>
      </w:pPr>
    </w:p>
    <w:p w:rsidR="00376758" w:rsidRPr="000C1EFA" w:rsidRDefault="00B13E4D" w:rsidP="00B13E4D">
      <w:pPr>
        <w:jc w:val="center"/>
        <w:rPr>
          <w:rFonts w:asciiTheme="minorHAnsi" w:hAnsiTheme="minorHAnsi" w:cstheme="minorHAnsi"/>
          <w:b/>
          <w:sz w:val="32"/>
          <w:szCs w:val="32"/>
        </w:rPr>
      </w:pPr>
      <w:r w:rsidRPr="000C1EFA">
        <w:rPr>
          <w:rFonts w:asciiTheme="minorHAnsi" w:hAnsiTheme="minorHAnsi" w:cstheme="minorHAnsi"/>
          <w:b/>
          <w:sz w:val="32"/>
          <w:szCs w:val="32"/>
        </w:rPr>
        <w:t xml:space="preserve">Commercial Pricing Proposal – </w:t>
      </w:r>
      <w:r w:rsidRPr="00BA33E4">
        <w:rPr>
          <w:rFonts w:asciiTheme="minorHAnsi" w:hAnsiTheme="minorHAnsi" w:cstheme="minorHAnsi"/>
          <w:sz w:val="32"/>
          <w:szCs w:val="32"/>
        </w:rPr>
        <w:t>Vehicle Tracking Solution</w:t>
      </w:r>
      <w:r w:rsidRPr="000C1EFA">
        <w:rPr>
          <w:rFonts w:asciiTheme="minorHAnsi" w:hAnsiTheme="minorHAnsi" w:cstheme="minorHAnsi"/>
          <w:b/>
          <w:sz w:val="32"/>
          <w:szCs w:val="32"/>
        </w:rPr>
        <w:cr/>
      </w:r>
    </w:p>
    <w:tbl>
      <w:tblPr>
        <w:tblStyle w:val="TableGrid"/>
        <w:tblW w:w="0" w:type="auto"/>
        <w:jc w:val="center"/>
        <w:tblInd w:w="1278" w:type="dxa"/>
        <w:tblLook w:val="04A0"/>
      </w:tblPr>
      <w:tblGrid>
        <w:gridCol w:w="4072"/>
        <w:gridCol w:w="2678"/>
      </w:tblGrid>
      <w:tr w:rsidR="00F76254" w:rsidTr="00067022">
        <w:trPr>
          <w:jc w:val="center"/>
        </w:trPr>
        <w:tc>
          <w:tcPr>
            <w:tcW w:w="4072" w:type="dxa"/>
            <w:shd w:val="clear" w:color="auto" w:fill="D9D9D9" w:themeFill="background1" w:themeFillShade="D9"/>
          </w:tcPr>
          <w:p w:rsidR="00F76254" w:rsidRPr="004716BF" w:rsidRDefault="00F76254" w:rsidP="000C1EFA">
            <w:pPr>
              <w:jc w:val="right"/>
              <w:rPr>
                <w:rFonts w:asciiTheme="minorHAnsi" w:hAnsiTheme="minorHAnsi" w:cstheme="minorHAnsi"/>
                <w:b/>
                <w:sz w:val="28"/>
                <w:szCs w:val="28"/>
              </w:rPr>
            </w:pPr>
          </w:p>
          <w:p w:rsidR="00F76254" w:rsidRPr="004716BF" w:rsidRDefault="00F76254" w:rsidP="00067022">
            <w:pPr>
              <w:jc w:val="center"/>
              <w:rPr>
                <w:rFonts w:asciiTheme="minorHAnsi" w:hAnsiTheme="minorHAnsi" w:cstheme="minorHAnsi"/>
                <w:b/>
                <w:sz w:val="28"/>
                <w:szCs w:val="28"/>
              </w:rPr>
            </w:pPr>
            <w:r w:rsidRPr="004716BF">
              <w:rPr>
                <w:rFonts w:asciiTheme="minorHAnsi" w:hAnsiTheme="minorHAnsi" w:cstheme="minorHAnsi"/>
                <w:b/>
                <w:sz w:val="28"/>
                <w:szCs w:val="28"/>
              </w:rPr>
              <w:t>Product Description</w:t>
            </w:r>
          </w:p>
          <w:p w:rsidR="00F76254" w:rsidRPr="004716BF" w:rsidRDefault="00F76254" w:rsidP="00067022">
            <w:pPr>
              <w:jc w:val="center"/>
              <w:rPr>
                <w:rFonts w:asciiTheme="minorHAnsi" w:hAnsiTheme="minorHAnsi" w:cstheme="minorHAnsi"/>
                <w:b/>
                <w:sz w:val="28"/>
                <w:szCs w:val="28"/>
              </w:rPr>
            </w:pPr>
          </w:p>
        </w:tc>
        <w:tc>
          <w:tcPr>
            <w:tcW w:w="2678" w:type="dxa"/>
            <w:shd w:val="clear" w:color="auto" w:fill="D9D9D9" w:themeFill="background1" w:themeFillShade="D9"/>
          </w:tcPr>
          <w:p w:rsidR="00F76254" w:rsidRPr="004716BF" w:rsidRDefault="00F76254" w:rsidP="00067022">
            <w:pPr>
              <w:jc w:val="center"/>
              <w:rPr>
                <w:rFonts w:asciiTheme="minorHAnsi" w:hAnsiTheme="minorHAnsi" w:cstheme="minorHAnsi"/>
                <w:b/>
                <w:sz w:val="28"/>
                <w:szCs w:val="28"/>
              </w:rPr>
            </w:pPr>
          </w:p>
          <w:p w:rsidR="00F76254" w:rsidRPr="004716BF" w:rsidRDefault="00F76254" w:rsidP="00067022">
            <w:pPr>
              <w:jc w:val="center"/>
              <w:rPr>
                <w:rFonts w:asciiTheme="minorHAnsi" w:hAnsiTheme="minorHAnsi" w:cstheme="minorHAnsi"/>
                <w:b/>
                <w:sz w:val="18"/>
                <w:szCs w:val="18"/>
              </w:rPr>
            </w:pPr>
            <w:r w:rsidRPr="004716BF">
              <w:rPr>
                <w:rFonts w:asciiTheme="minorHAnsi" w:hAnsiTheme="minorHAnsi" w:cstheme="minorHAnsi"/>
                <w:b/>
                <w:sz w:val="28"/>
                <w:szCs w:val="28"/>
              </w:rPr>
              <w:t>Price in INR</w:t>
            </w:r>
            <w:r w:rsidR="000C1EFA" w:rsidRPr="004716BF">
              <w:rPr>
                <w:rFonts w:asciiTheme="minorHAnsi" w:hAnsiTheme="minorHAnsi" w:cstheme="minorHAnsi"/>
                <w:b/>
                <w:sz w:val="28"/>
                <w:szCs w:val="28"/>
              </w:rPr>
              <w:t xml:space="preserve"> </w:t>
            </w:r>
            <w:r w:rsidRPr="004716BF">
              <w:rPr>
                <w:rFonts w:asciiTheme="minorHAnsi" w:hAnsiTheme="minorHAnsi" w:cstheme="minorHAnsi"/>
                <w:b/>
                <w:sz w:val="18"/>
                <w:szCs w:val="18"/>
              </w:rPr>
              <w:t>[Per Unit]</w:t>
            </w:r>
          </w:p>
          <w:p w:rsidR="00F76254" w:rsidRPr="004716BF" w:rsidRDefault="00F76254" w:rsidP="00067022">
            <w:pPr>
              <w:jc w:val="center"/>
              <w:rPr>
                <w:rFonts w:asciiTheme="minorHAnsi" w:hAnsiTheme="minorHAnsi" w:cstheme="minorHAnsi"/>
                <w:b/>
                <w:sz w:val="28"/>
                <w:szCs w:val="28"/>
              </w:rPr>
            </w:pPr>
          </w:p>
        </w:tc>
      </w:tr>
      <w:tr w:rsidR="00F76254" w:rsidTr="00067022">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Standard tracking device LS</w:t>
            </w:r>
            <w:r w:rsidR="000C1EFA">
              <w:rPr>
                <w:rFonts w:asciiTheme="minorHAnsi" w:hAnsiTheme="minorHAnsi" w:cstheme="minorHAnsi"/>
                <w:sz w:val="22"/>
              </w:rPr>
              <w:t xml:space="preserve">02M2100 </w:t>
            </w:r>
            <w:r w:rsidR="000C1EFA" w:rsidRPr="000C1EFA">
              <w:rPr>
                <w:rFonts w:asciiTheme="minorHAnsi" w:hAnsiTheme="minorHAnsi" w:cstheme="minorHAnsi"/>
                <w:sz w:val="18"/>
                <w:szCs w:val="18"/>
              </w:rPr>
              <w:t>(</w:t>
            </w:r>
            <w:r w:rsidRPr="000C1EFA">
              <w:rPr>
                <w:rFonts w:asciiTheme="minorHAnsi" w:hAnsiTheme="minorHAnsi" w:cstheme="minorHAnsi"/>
                <w:sz w:val="18"/>
                <w:szCs w:val="18"/>
              </w:rPr>
              <w:t>per vehicle/per unit</w:t>
            </w:r>
            <w:r w:rsidR="000C1EFA" w:rsidRPr="000C1EFA">
              <w:rPr>
                <w:rFonts w:asciiTheme="minorHAnsi" w:hAnsiTheme="minorHAnsi" w:cstheme="minorHAnsi"/>
                <w:sz w:val="18"/>
                <w:szCs w:val="18"/>
              </w:rPr>
              <w:t>)</w:t>
            </w:r>
          </w:p>
        </w:tc>
        <w:tc>
          <w:tcPr>
            <w:tcW w:w="2678" w:type="dxa"/>
          </w:tcPr>
          <w:p w:rsidR="00F76254" w:rsidRPr="000C1EFA" w:rsidRDefault="000228F9" w:rsidP="000C1EFA">
            <w:pPr>
              <w:spacing w:line="276" w:lineRule="auto"/>
              <w:jc w:val="right"/>
              <w:rPr>
                <w:rFonts w:asciiTheme="minorHAnsi" w:hAnsiTheme="minorHAnsi" w:cstheme="minorHAnsi"/>
                <w:b/>
                <w:sz w:val="28"/>
                <w:szCs w:val="28"/>
              </w:rPr>
            </w:pPr>
            <w:r>
              <w:rPr>
                <w:rFonts w:asciiTheme="minorHAnsi" w:hAnsiTheme="minorHAnsi" w:cstheme="minorHAnsi"/>
                <w:b/>
                <w:sz w:val="28"/>
                <w:szCs w:val="28"/>
              </w:rPr>
              <w:t>5</w:t>
            </w:r>
            <w:r w:rsidR="00F76254" w:rsidRPr="000C1EFA">
              <w:rPr>
                <w:rFonts w:asciiTheme="minorHAnsi" w:hAnsiTheme="minorHAnsi" w:cstheme="minorHAnsi"/>
                <w:b/>
                <w:sz w:val="28"/>
                <w:szCs w:val="28"/>
              </w:rPr>
              <w:t>,400.00/-</w:t>
            </w:r>
          </w:p>
        </w:tc>
      </w:tr>
      <w:tr w:rsidR="00F76254" w:rsidTr="00067022">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 xml:space="preserve">Streaming Server Subscription </w:t>
            </w:r>
          </w:p>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 xml:space="preserve">(per-vehicle/per-unit) </w:t>
            </w:r>
          </w:p>
          <w:p w:rsidR="00F76254" w:rsidRPr="000C1EFA" w:rsidRDefault="00F76254" w:rsidP="000C1EFA">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F76254" w:rsidRPr="000C1EFA" w:rsidRDefault="00F76254" w:rsidP="000C1EFA">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Reports, Web control panel,</w:t>
            </w:r>
            <w:r w:rsidR="000C1EFA" w:rsidRPr="000C1EFA">
              <w:rPr>
                <w:rFonts w:asciiTheme="minorHAnsi" w:hAnsiTheme="minorHAnsi" w:cstheme="minorHAnsi"/>
                <w:sz w:val="18"/>
                <w:szCs w:val="18"/>
              </w:rPr>
              <w:t xml:space="preserve"> web space</w:t>
            </w:r>
            <w:r w:rsidRPr="000C1EFA">
              <w:rPr>
                <w:rFonts w:asciiTheme="minorHAnsi" w:hAnsiTheme="minorHAnsi" w:cstheme="minorHAnsi"/>
                <w:sz w:val="18"/>
                <w:szCs w:val="18"/>
              </w:rPr>
              <w:t>)</w:t>
            </w:r>
            <w:r w:rsidRPr="000C1EFA">
              <w:rPr>
                <w:rFonts w:asciiTheme="minorHAnsi" w:hAnsiTheme="minorHAnsi" w:cstheme="minorHAnsi"/>
                <w:b/>
                <w:sz w:val="18"/>
                <w:szCs w:val="18"/>
              </w:rPr>
              <w:t xml:space="preserve"> </w:t>
            </w:r>
          </w:p>
        </w:tc>
        <w:tc>
          <w:tcPr>
            <w:tcW w:w="2678" w:type="dxa"/>
          </w:tcPr>
          <w:p w:rsidR="00F76254" w:rsidRPr="000C1EFA" w:rsidRDefault="00F76254" w:rsidP="000C1EFA">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3,600.00/-</w:t>
            </w:r>
          </w:p>
        </w:tc>
      </w:tr>
      <w:tr w:rsidR="00F76254" w:rsidTr="00067022">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 xml:space="preserve">Storage  Subscription Charges </w:t>
            </w:r>
          </w:p>
          <w:p w:rsidR="00F76254" w:rsidRPr="000C1EFA" w:rsidRDefault="00F76254" w:rsidP="000C1EFA">
            <w:pPr>
              <w:spacing w:line="276" w:lineRule="auto"/>
              <w:rPr>
                <w:rFonts w:asciiTheme="minorHAnsi" w:hAnsiTheme="minorHAnsi" w:cstheme="minorHAnsi"/>
                <w:sz w:val="18"/>
                <w:szCs w:val="18"/>
              </w:rPr>
            </w:pPr>
            <w:r w:rsidRPr="000C1EFA">
              <w:rPr>
                <w:rFonts w:asciiTheme="minorHAnsi" w:hAnsiTheme="minorHAnsi" w:cstheme="minorHAnsi"/>
                <w:sz w:val="18"/>
                <w:szCs w:val="18"/>
              </w:rPr>
              <w:t>(per-vehicle</w:t>
            </w:r>
            <w:r w:rsidR="000C1EFA" w:rsidRPr="000C1EFA">
              <w:rPr>
                <w:rFonts w:asciiTheme="minorHAnsi" w:hAnsiTheme="minorHAnsi" w:cstheme="minorHAnsi"/>
                <w:sz w:val="18"/>
                <w:szCs w:val="18"/>
              </w:rPr>
              <w:t xml:space="preserve"> </w:t>
            </w:r>
            <w:r w:rsidRPr="000C1EFA">
              <w:rPr>
                <w:rFonts w:asciiTheme="minorHAnsi" w:hAnsiTheme="minorHAnsi" w:cstheme="minorHAnsi"/>
                <w:sz w:val="18"/>
                <w:szCs w:val="18"/>
              </w:rPr>
              <w:t xml:space="preserve">/per-unit) </w:t>
            </w:r>
          </w:p>
          <w:p w:rsidR="00F76254" w:rsidRPr="000C1EFA" w:rsidRDefault="00F76254" w:rsidP="000C1EFA">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F76254" w:rsidRPr="000C1EFA" w:rsidRDefault="00F76254" w:rsidP="000C1EFA">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Data Backup &amp; Storage)</w:t>
            </w:r>
          </w:p>
        </w:tc>
        <w:tc>
          <w:tcPr>
            <w:tcW w:w="2678" w:type="dxa"/>
          </w:tcPr>
          <w:p w:rsidR="00F76254" w:rsidRPr="000C1EFA" w:rsidRDefault="00F76254" w:rsidP="000C1EFA">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1200.00/-</w:t>
            </w:r>
          </w:p>
        </w:tc>
      </w:tr>
      <w:tr w:rsidR="00F76254" w:rsidTr="00067022">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Data Subscription Charges with national roaming fees.</w:t>
            </w:r>
          </w:p>
          <w:p w:rsidR="00F76254" w:rsidRPr="000C1EFA" w:rsidRDefault="00F76254" w:rsidP="000C1EFA">
            <w:pPr>
              <w:spacing w:line="276" w:lineRule="auto"/>
              <w:rPr>
                <w:rFonts w:asciiTheme="minorHAnsi" w:hAnsiTheme="minorHAnsi" w:cstheme="minorHAnsi"/>
                <w:sz w:val="18"/>
                <w:szCs w:val="18"/>
              </w:rPr>
            </w:pPr>
            <w:r w:rsidRPr="000C1EFA">
              <w:rPr>
                <w:rFonts w:asciiTheme="minorHAnsi" w:hAnsiTheme="minorHAnsi" w:cstheme="minorHAnsi"/>
                <w:sz w:val="18"/>
                <w:szCs w:val="18"/>
              </w:rPr>
              <w:t xml:space="preserve">(per-vehicle/per-unit) </w:t>
            </w:r>
          </w:p>
          <w:p w:rsidR="00F76254" w:rsidRPr="000C1EFA" w:rsidRDefault="00F76254" w:rsidP="000C1EFA">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F76254" w:rsidRPr="000C1EFA" w:rsidRDefault="00F76254" w:rsidP="000C1EFA">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Activated SIM, GPRS)</w:t>
            </w:r>
          </w:p>
        </w:tc>
        <w:tc>
          <w:tcPr>
            <w:tcW w:w="2678" w:type="dxa"/>
          </w:tcPr>
          <w:p w:rsidR="00F76254" w:rsidRPr="000C1EFA" w:rsidRDefault="00F76254" w:rsidP="000C1EFA">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1800.00/-</w:t>
            </w:r>
          </w:p>
        </w:tc>
      </w:tr>
      <w:tr w:rsidR="00F76254" w:rsidTr="00067022">
        <w:trPr>
          <w:jc w:val="center"/>
        </w:trPr>
        <w:tc>
          <w:tcPr>
            <w:tcW w:w="4072" w:type="dxa"/>
          </w:tcPr>
          <w:p w:rsidR="00F76254" w:rsidRPr="000C1EFA" w:rsidRDefault="00F76254" w:rsidP="002109D5">
            <w:pPr>
              <w:spacing w:line="276" w:lineRule="auto"/>
              <w:rPr>
                <w:rFonts w:asciiTheme="minorHAnsi" w:hAnsiTheme="minorHAnsi" w:cstheme="minorHAnsi"/>
                <w:sz w:val="22"/>
              </w:rPr>
            </w:pPr>
            <w:r w:rsidRPr="000C1EFA">
              <w:rPr>
                <w:rFonts w:asciiTheme="minorHAnsi" w:hAnsiTheme="minorHAnsi" w:cstheme="minorHAnsi"/>
                <w:sz w:val="22"/>
              </w:rPr>
              <w:t xml:space="preserve">Installation </w:t>
            </w:r>
            <w:r w:rsidRPr="000C1EFA">
              <w:rPr>
                <w:rFonts w:asciiTheme="minorHAnsi" w:hAnsiTheme="minorHAnsi" w:cstheme="minorHAnsi"/>
                <w:sz w:val="18"/>
                <w:szCs w:val="18"/>
              </w:rPr>
              <w:t>(Per Vehicle / One Time)</w:t>
            </w:r>
            <w:r w:rsidRPr="000C1EFA">
              <w:rPr>
                <w:rFonts w:asciiTheme="minorHAnsi" w:hAnsiTheme="minorHAnsi" w:cstheme="minorHAnsi"/>
                <w:sz w:val="22"/>
              </w:rPr>
              <w:t xml:space="preserve"> </w:t>
            </w:r>
          </w:p>
        </w:tc>
        <w:tc>
          <w:tcPr>
            <w:tcW w:w="2678" w:type="dxa"/>
          </w:tcPr>
          <w:p w:rsidR="00F76254" w:rsidRPr="000C1EFA" w:rsidRDefault="000C1EFA" w:rsidP="000C1EFA">
            <w:pPr>
              <w:spacing w:line="276" w:lineRule="auto"/>
              <w:jc w:val="right"/>
              <w:rPr>
                <w:rFonts w:asciiTheme="minorHAnsi" w:hAnsiTheme="minorHAnsi" w:cstheme="minorHAnsi"/>
                <w:b/>
                <w:sz w:val="28"/>
                <w:szCs w:val="28"/>
              </w:rPr>
            </w:pPr>
            <w:r>
              <w:rPr>
                <w:rFonts w:asciiTheme="minorHAnsi" w:hAnsiTheme="minorHAnsi" w:cstheme="minorHAnsi"/>
                <w:b/>
                <w:sz w:val="28"/>
                <w:szCs w:val="28"/>
              </w:rPr>
              <w:t>3</w:t>
            </w:r>
            <w:r w:rsidR="00F76254" w:rsidRPr="000C1EFA">
              <w:rPr>
                <w:rFonts w:asciiTheme="minorHAnsi" w:hAnsiTheme="minorHAnsi" w:cstheme="minorHAnsi"/>
                <w:b/>
                <w:sz w:val="28"/>
                <w:szCs w:val="28"/>
              </w:rPr>
              <w:t>000.00/-</w:t>
            </w:r>
          </w:p>
        </w:tc>
      </w:tr>
    </w:tbl>
    <w:p w:rsidR="00376758" w:rsidRPr="008E7E53" w:rsidRDefault="002A402A" w:rsidP="004716BF">
      <w:pPr>
        <w:pStyle w:val="ListParagraph"/>
        <w:numPr>
          <w:ilvl w:val="0"/>
          <w:numId w:val="17"/>
        </w:numPr>
        <w:jc w:val="center"/>
        <w:rPr>
          <w:rFonts w:asciiTheme="minorHAnsi" w:hAnsiTheme="minorHAnsi" w:cstheme="minorHAnsi"/>
        </w:rPr>
      </w:pPr>
      <w:r w:rsidRPr="008E7E53">
        <w:rPr>
          <w:rFonts w:asciiTheme="minorHAnsi" w:hAnsiTheme="minorHAnsi" w:cstheme="minorHAnsi"/>
        </w:rPr>
        <w:t>Taxes applicable extra</w:t>
      </w:r>
      <w:r w:rsidR="00914290" w:rsidRPr="008E7E53">
        <w:rPr>
          <w:rFonts w:asciiTheme="minorHAnsi" w:hAnsiTheme="minorHAnsi" w:cstheme="minorHAnsi"/>
        </w:rPr>
        <w:t xml:space="preserve"> as applicable.</w:t>
      </w:r>
    </w:p>
    <w:p w:rsidR="00376758" w:rsidRDefault="00376758">
      <w:pPr>
        <w:rPr>
          <w:b/>
        </w:rPr>
      </w:pPr>
    </w:p>
    <w:p w:rsidR="002F1AFA" w:rsidRPr="008E7E53" w:rsidRDefault="002F1AFA" w:rsidP="002F1AFA">
      <w:pPr>
        <w:rPr>
          <w:rFonts w:ascii="Century Gothic" w:hAnsi="Century Gothic" w:cs="Arial"/>
          <w:b/>
          <w:sz w:val="22"/>
          <w:szCs w:val="22"/>
          <w:u w:val="single"/>
        </w:rPr>
      </w:pPr>
      <w:r w:rsidRPr="008E7E53">
        <w:rPr>
          <w:rFonts w:ascii="Century Gothic" w:hAnsi="Century Gothic" w:cs="Arial"/>
          <w:b/>
          <w:sz w:val="22"/>
          <w:szCs w:val="22"/>
          <w:u w:val="single"/>
        </w:rPr>
        <w:t xml:space="preserve">Terms &amp; </w:t>
      </w:r>
      <w:r w:rsidR="000C1EFA" w:rsidRPr="008E7E53">
        <w:rPr>
          <w:rFonts w:ascii="Century Gothic" w:hAnsi="Century Gothic" w:cs="Arial"/>
          <w:b/>
          <w:sz w:val="22"/>
          <w:szCs w:val="22"/>
          <w:u w:val="single"/>
        </w:rPr>
        <w:t>Conditions:</w:t>
      </w:r>
    </w:p>
    <w:p w:rsidR="002F1AFA" w:rsidRPr="002F1AFA" w:rsidRDefault="002F1AFA" w:rsidP="002F1AFA">
      <w:pPr>
        <w:rPr>
          <w:rFonts w:ascii="Arial" w:hAnsi="Arial" w:cs="Arial"/>
        </w:rPr>
      </w:pPr>
      <w:r w:rsidRPr="002F1AFA">
        <w:rPr>
          <w:rFonts w:ascii="Arial" w:hAnsi="Arial" w:cs="Arial"/>
        </w:rPr>
        <w:t xml:space="preserve"> </w:t>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Warranty </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1 year repair/replacement standard limited warranty on the Tracking </w:t>
      </w:r>
      <w:r w:rsidR="004716BF" w:rsidRPr="000C1EFA">
        <w:rPr>
          <w:rFonts w:asciiTheme="minorHAnsi" w:hAnsiTheme="minorHAnsi" w:cstheme="minorHAnsi"/>
          <w:sz w:val="22"/>
          <w:szCs w:val="22"/>
        </w:rPr>
        <w:t>Device.</w:t>
      </w:r>
    </w:p>
    <w:p w:rsidR="002F1AFA" w:rsidRPr="004716BF" w:rsidRDefault="002F1AFA" w:rsidP="000C1EFA">
      <w:pPr>
        <w:spacing w:before="240"/>
        <w:rPr>
          <w:rFonts w:ascii="Century Gothic" w:hAnsi="Century Gothic" w:cstheme="minorHAnsi"/>
          <w:b/>
          <w:sz w:val="22"/>
          <w:szCs w:val="22"/>
        </w:rPr>
      </w:pPr>
      <w:r w:rsidRPr="004716BF">
        <w:rPr>
          <w:rFonts w:ascii="Century Gothic" w:hAnsi="Century Gothic" w:cstheme="minorHAnsi"/>
          <w:b/>
          <w:sz w:val="22"/>
          <w:szCs w:val="22"/>
        </w:rPr>
        <w:t>Annual Maintenance Cost Rs. 2000/-</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To extend the comprehensive warranty you will need to cover them under an AMC. </w:t>
      </w:r>
    </w:p>
    <w:p w:rsidR="002F1AFA" w:rsidRPr="000C1EFA" w:rsidRDefault="002F1AFA" w:rsidP="000C1EFA">
      <w:pPr>
        <w:rPr>
          <w:rFonts w:asciiTheme="minorHAnsi" w:hAnsiTheme="minorHAnsi" w:cstheme="minorHAnsi"/>
          <w:i/>
          <w:sz w:val="22"/>
          <w:szCs w:val="22"/>
        </w:rPr>
      </w:pPr>
      <w:r w:rsidRPr="000C1EFA">
        <w:rPr>
          <w:rFonts w:asciiTheme="minorHAnsi" w:hAnsiTheme="minorHAnsi" w:cstheme="minorHAnsi"/>
          <w:i/>
          <w:sz w:val="22"/>
          <w:szCs w:val="22"/>
        </w:rPr>
        <w:t xml:space="preserve">AMC will cover: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Unit replacement in case of damage one time maximum for four times.</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preventive service calls per unit yearly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trouble-shooting calls per unit yearly </w:t>
      </w:r>
    </w:p>
    <w:p w:rsidR="002F1AFA" w:rsidRPr="004716BF" w:rsidRDefault="002F1AFA" w:rsidP="004716BF">
      <w:pPr>
        <w:spacing w:before="240"/>
        <w:rPr>
          <w:rFonts w:ascii="Century Gothic" w:hAnsi="Century Gothic" w:cstheme="minorHAnsi"/>
          <w:b/>
          <w:sz w:val="22"/>
          <w:szCs w:val="22"/>
        </w:rPr>
      </w:pPr>
      <w:r w:rsidRPr="004716BF">
        <w:rPr>
          <w:rFonts w:ascii="Century Gothic" w:hAnsi="Century Gothic" w:cstheme="minorHAnsi"/>
          <w:b/>
          <w:sz w:val="22"/>
          <w:szCs w:val="22"/>
        </w:rPr>
        <w:t xml:space="preserve">Terms and Liabilities </w:t>
      </w:r>
    </w:p>
    <w:p w:rsidR="002F1AFA" w:rsidRPr="004716BF" w:rsidRDefault="002F1AFA" w:rsidP="004716BF">
      <w:pPr>
        <w:rPr>
          <w:rFonts w:asciiTheme="minorHAnsi" w:hAnsiTheme="minorHAnsi" w:cstheme="minorHAnsi"/>
          <w:sz w:val="22"/>
          <w:szCs w:val="22"/>
        </w:rPr>
      </w:pPr>
      <w:r w:rsidRPr="004716BF">
        <w:rPr>
          <w:rFonts w:asciiTheme="minorHAnsi" w:hAnsiTheme="minorHAnsi" w:cstheme="minorHAnsi"/>
          <w:b/>
          <w:sz w:val="22"/>
          <w:szCs w:val="22"/>
        </w:rPr>
        <w:t>A. Payment:</w:t>
      </w:r>
      <w:r w:rsidRPr="004716BF">
        <w:rPr>
          <w:rFonts w:asciiTheme="minorHAnsi" w:hAnsiTheme="minorHAnsi" w:cstheme="minorHAnsi"/>
          <w:sz w:val="22"/>
          <w:szCs w:val="22"/>
        </w:rPr>
        <w:t xml:space="preserve"> 100% advance against purchase </w:t>
      </w:r>
      <w:r w:rsidR="004716BF" w:rsidRPr="004716BF">
        <w:rPr>
          <w:rFonts w:asciiTheme="minorHAnsi" w:hAnsiTheme="minorHAnsi" w:cstheme="minorHAnsi"/>
          <w:sz w:val="22"/>
          <w:szCs w:val="22"/>
        </w:rPr>
        <w:t xml:space="preserve">order. </w:t>
      </w:r>
    </w:p>
    <w:p w:rsidR="00376758" w:rsidRPr="004716BF" w:rsidRDefault="002F1AFA" w:rsidP="002F1AFA">
      <w:pPr>
        <w:rPr>
          <w:rFonts w:asciiTheme="minorHAnsi" w:hAnsiTheme="minorHAnsi" w:cstheme="minorHAnsi"/>
          <w:sz w:val="22"/>
          <w:szCs w:val="22"/>
        </w:rPr>
      </w:pPr>
      <w:r w:rsidRPr="004716BF">
        <w:rPr>
          <w:rFonts w:asciiTheme="minorHAnsi" w:hAnsiTheme="minorHAnsi" w:cstheme="minorHAnsi"/>
          <w:b/>
          <w:sz w:val="22"/>
          <w:szCs w:val="22"/>
        </w:rPr>
        <w:t>B. Delivery:</w:t>
      </w:r>
      <w:r w:rsidRPr="004716BF">
        <w:rPr>
          <w:rFonts w:asciiTheme="minorHAnsi" w:hAnsiTheme="minorHAnsi" w:cstheme="minorHAnsi"/>
          <w:sz w:val="22"/>
          <w:szCs w:val="22"/>
        </w:rPr>
        <w:t xml:space="preserve">  </w:t>
      </w:r>
      <w:r w:rsidR="00821575" w:rsidRPr="004716BF">
        <w:rPr>
          <w:rFonts w:asciiTheme="minorHAnsi" w:hAnsiTheme="minorHAnsi" w:cstheme="minorHAnsi"/>
          <w:sz w:val="22"/>
          <w:szCs w:val="22"/>
        </w:rPr>
        <w:t>Delivery</w:t>
      </w:r>
      <w:r w:rsidRPr="004716BF">
        <w:rPr>
          <w:rFonts w:asciiTheme="minorHAnsi" w:hAnsiTheme="minorHAnsi" w:cstheme="minorHAnsi"/>
          <w:sz w:val="22"/>
          <w:szCs w:val="22"/>
        </w:rPr>
        <w:t xml:space="preserve"> within 2-3 Weeks of receipt of purchase order and advance payment. </w:t>
      </w:r>
      <w:r w:rsidRPr="004716BF">
        <w:rPr>
          <w:rFonts w:asciiTheme="minorHAnsi" w:hAnsiTheme="minorHAnsi" w:cstheme="minorHAnsi"/>
          <w:sz w:val="22"/>
          <w:szCs w:val="22"/>
        </w:rPr>
        <w:cr/>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Carry – In Warranty </w:t>
      </w:r>
    </w:p>
    <w:p w:rsidR="002F1AFA" w:rsidRPr="004716BF" w:rsidRDefault="007925D5" w:rsidP="007925D5">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warrants that in normal usage and with proper maintenance, its product (Vehicle Tracking Unit) will conform to their specification for a period of 12 months from the date of purchase by the customer, subject to the conditions, limitations and procedure listed below. Any product, which proves to be defective in normal usage during that 12 </w:t>
      </w:r>
      <w:r w:rsidR="002F1AFA" w:rsidRPr="004716BF">
        <w:rPr>
          <w:rFonts w:asciiTheme="minorHAnsi" w:hAnsiTheme="minorHAnsi" w:cstheme="minorHAnsi"/>
          <w:sz w:val="22"/>
          <w:szCs w:val="22"/>
        </w:rPr>
        <w:lastRenderedPageBreak/>
        <w:t xml:space="preserve">months period, will be repaired at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or replace by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Warranty</w:t>
      </w:r>
      <w:r w:rsidRPr="004716BF">
        <w:rPr>
          <w:rFonts w:asciiTheme="minorHAnsi" w:hAnsiTheme="minorHAnsi" w:cstheme="minorHAnsi"/>
          <w:sz w:val="22"/>
          <w:szCs w:val="22"/>
        </w:rPr>
        <w:t xml:space="preserve"> does not cover any battery, </w:t>
      </w:r>
      <w:r w:rsidR="002F1AFA" w:rsidRPr="004716BF">
        <w:rPr>
          <w:rFonts w:asciiTheme="minorHAnsi" w:hAnsiTheme="minorHAnsi" w:cstheme="minorHAnsi"/>
          <w:sz w:val="22"/>
          <w:szCs w:val="22"/>
        </w:rPr>
        <w:t xml:space="preserve">pad, Antennas &amp; cables. </w:t>
      </w:r>
    </w:p>
    <w:p w:rsidR="002F1AFA" w:rsidRPr="004716BF" w:rsidRDefault="002F1AFA" w:rsidP="002F1AFA">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Limitations </w:t>
      </w:r>
    </w:p>
    <w:p w:rsidR="002F1AFA" w:rsidRPr="004716BF"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shall be limited to the repair or replacement of any parts of the product, which are defective in materials.</w:t>
      </w:r>
    </w:p>
    <w:p w:rsidR="002F1AFA" w:rsidRPr="004716BF"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 xml:space="preserve">Spoter </w:t>
      </w:r>
      <w:r w:rsidR="002F1AFA" w:rsidRPr="004716BF">
        <w:rPr>
          <w:rFonts w:asciiTheme="minorHAnsi" w:hAnsiTheme="minorHAnsi" w:cstheme="minorHAnsi"/>
          <w:sz w:val="22"/>
          <w:szCs w:val="22"/>
        </w:rPr>
        <w:t xml:space="preserve">Shall not be liable in any way for Product failure, or any resulting loss or damage which arises from: </w:t>
      </w:r>
    </w:p>
    <w:p w:rsidR="007925D5" w:rsidRPr="004716BF" w:rsidRDefault="007925D5" w:rsidP="004716BF">
      <w:pPr>
        <w:jc w:val="both"/>
        <w:rPr>
          <w:rFonts w:asciiTheme="minorHAnsi" w:hAnsiTheme="minorHAnsi" w:cstheme="minorHAnsi"/>
          <w:sz w:val="22"/>
          <w:szCs w:val="22"/>
        </w:rPr>
      </w:pPr>
    </w:p>
    <w:p w:rsidR="002F1AFA" w:rsidRPr="004716BF" w:rsidRDefault="002F1AFA" w:rsidP="007925D5">
      <w:pPr>
        <w:pStyle w:val="ListParagraph"/>
        <w:numPr>
          <w:ilvl w:val="0"/>
          <w:numId w:val="12"/>
        </w:numPr>
        <w:rPr>
          <w:rFonts w:asciiTheme="minorHAnsi" w:hAnsiTheme="minorHAnsi" w:cstheme="minorHAnsi"/>
          <w:sz w:val="22"/>
          <w:szCs w:val="22"/>
        </w:rPr>
      </w:pPr>
      <w:r w:rsidRPr="004716BF">
        <w:rPr>
          <w:rFonts w:asciiTheme="minorHAnsi" w:hAnsiTheme="minorHAnsi" w:cstheme="minorHAnsi"/>
          <w:sz w:val="22"/>
          <w:szCs w:val="22"/>
        </w:rPr>
        <w:t xml:space="preserve">Use of product in an application for which it was not designed or intended. </w:t>
      </w:r>
    </w:p>
    <w:p w:rsidR="002F1AFA" w:rsidRPr="004716BF" w:rsidRDefault="002F1AFA" w:rsidP="007925D5">
      <w:pPr>
        <w:pStyle w:val="ListParagraph"/>
        <w:numPr>
          <w:ilvl w:val="0"/>
          <w:numId w:val="12"/>
        </w:numPr>
        <w:rPr>
          <w:rFonts w:asciiTheme="minorHAnsi" w:hAnsiTheme="minorHAnsi" w:cstheme="minorHAnsi"/>
          <w:sz w:val="22"/>
          <w:szCs w:val="22"/>
        </w:rPr>
      </w:pPr>
      <w:r w:rsidRPr="004716BF">
        <w:rPr>
          <w:rFonts w:asciiTheme="minorHAnsi" w:hAnsiTheme="minorHAnsi" w:cstheme="minorHAnsi"/>
          <w:sz w:val="22"/>
          <w:szCs w:val="22"/>
        </w:rPr>
        <w:t xml:space="preserve">Corrosion, degradation or wear and tear. </w:t>
      </w:r>
    </w:p>
    <w:p w:rsidR="002F1AFA" w:rsidRPr="004716BF" w:rsidRDefault="002F1AFA" w:rsidP="007925D5">
      <w:pPr>
        <w:pStyle w:val="ListParagraph"/>
        <w:numPr>
          <w:ilvl w:val="0"/>
          <w:numId w:val="12"/>
        </w:numPr>
        <w:rPr>
          <w:rFonts w:asciiTheme="minorHAnsi" w:hAnsiTheme="minorHAnsi" w:cstheme="minorHAnsi"/>
          <w:sz w:val="22"/>
          <w:szCs w:val="22"/>
        </w:rPr>
      </w:pPr>
      <w:r w:rsidRPr="004716BF">
        <w:rPr>
          <w:rFonts w:asciiTheme="minorHAnsi" w:hAnsiTheme="minorHAnsi" w:cstheme="minorHAnsi"/>
          <w:sz w:val="22"/>
          <w:szCs w:val="22"/>
        </w:rPr>
        <w:t xml:space="preserve">Failure to service or maintain the product in accordance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recommendations. </w:t>
      </w:r>
    </w:p>
    <w:p w:rsidR="002F1AFA" w:rsidRPr="004716BF" w:rsidRDefault="002F1AFA" w:rsidP="007925D5">
      <w:pPr>
        <w:pStyle w:val="ListParagraph"/>
        <w:numPr>
          <w:ilvl w:val="0"/>
          <w:numId w:val="12"/>
        </w:numPr>
        <w:rPr>
          <w:rFonts w:asciiTheme="minorHAnsi" w:hAnsiTheme="minorHAnsi" w:cstheme="minorHAnsi"/>
          <w:sz w:val="22"/>
          <w:szCs w:val="22"/>
        </w:rPr>
      </w:pPr>
      <w:r w:rsidRPr="004716BF">
        <w:rPr>
          <w:rFonts w:asciiTheme="minorHAnsi" w:hAnsiTheme="minorHAnsi" w:cstheme="minorHAnsi"/>
          <w:sz w:val="22"/>
          <w:szCs w:val="22"/>
        </w:rPr>
        <w:t xml:space="preserve">Faulty or deficient installation of the product. </w:t>
      </w:r>
    </w:p>
    <w:p w:rsidR="002F1AFA" w:rsidRPr="004716BF" w:rsidRDefault="002F1AFA" w:rsidP="007925D5">
      <w:pPr>
        <w:pStyle w:val="ListParagraph"/>
        <w:numPr>
          <w:ilvl w:val="0"/>
          <w:numId w:val="12"/>
        </w:numPr>
        <w:rPr>
          <w:rFonts w:asciiTheme="minorHAnsi" w:hAnsiTheme="minorHAnsi" w:cstheme="minorHAnsi"/>
          <w:sz w:val="22"/>
          <w:szCs w:val="22"/>
        </w:rPr>
      </w:pPr>
      <w:r w:rsidRPr="004716BF">
        <w:rPr>
          <w:rFonts w:asciiTheme="minorHAnsi" w:hAnsiTheme="minorHAnsi" w:cstheme="minorHAnsi"/>
          <w:sz w:val="22"/>
          <w:szCs w:val="22"/>
        </w:rPr>
        <w:t xml:space="preserve">Any modification of alteration of the product. </w:t>
      </w:r>
    </w:p>
    <w:p w:rsidR="002F1AFA" w:rsidRPr="004716BF" w:rsidRDefault="002F1AFA" w:rsidP="007925D5">
      <w:pPr>
        <w:pStyle w:val="ListParagraph"/>
        <w:numPr>
          <w:ilvl w:val="0"/>
          <w:numId w:val="12"/>
        </w:numPr>
        <w:rPr>
          <w:rFonts w:asciiTheme="minorHAnsi" w:hAnsiTheme="minorHAnsi" w:cstheme="minorHAnsi"/>
          <w:sz w:val="22"/>
          <w:szCs w:val="22"/>
        </w:rPr>
      </w:pPr>
      <w:r w:rsidRPr="004716BF">
        <w:rPr>
          <w:rFonts w:asciiTheme="minorHAnsi" w:hAnsiTheme="minorHAnsi" w:cstheme="minorHAnsi"/>
          <w:sz w:val="22"/>
          <w:szCs w:val="22"/>
        </w:rPr>
        <w:t xml:space="preserve">Conditions that exceed the products performance specifications or safe working loads. </w:t>
      </w:r>
    </w:p>
    <w:p w:rsidR="00376758" w:rsidRPr="004716BF" w:rsidRDefault="002F1AFA" w:rsidP="007925D5">
      <w:pPr>
        <w:pStyle w:val="ListParagraph"/>
        <w:numPr>
          <w:ilvl w:val="0"/>
          <w:numId w:val="12"/>
        </w:numPr>
        <w:rPr>
          <w:rFonts w:asciiTheme="minorHAnsi" w:hAnsiTheme="minorHAnsi" w:cstheme="minorHAnsi"/>
          <w:sz w:val="22"/>
          <w:szCs w:val="22"/>
        </w:rPr>
      </w:pPr>
      <w:r w:rsidRPr="004716BF">
        <w:rPr>
          <w:rFonts w:asciiTheme="minorHAnsi" w:hAnsiTheme="minorHAnsi" w:cstheme="minorHAnsi"/>
          <w:sz w:val="22"/>
          <w:szCs w:val="22"/>
        </w:rPr>
        <w:t>This warranty does not cover any incidental costs incurred for the investigation, removal, carriage, transport or installation of product.</w:t>
      </w:r>
    </w:p>
    <w:p w:rsidR="002F1AFA" w:rsidRPr="004716BF" w:rsidRDefault="002F1AFA" w:rsidP="007925D5">
      <w:pPr>
        <w:pStyle w:val="ListParagraph"/>
        <w:numPr>
          <w:ilvl w:val="0"/>
          <w:numId w:val="12"/>
        </w:numPr>
        <w:rPr>
          <w:rFonts w:asciiTheme="minorHAnsi" w:hAnsiTheme="minorHAnsi" w:cstheme="minorHAnsi"/>
          <w:sz w:val="22"/>
          <w:szCs w:val="22"/>
        </w:rPr>
      </w:pPr>
      <w:r w:rsidRPr="004716BF">
        <w:rPr>
          <w:rFonts w:asciiTheme="minorHAnsi" w:hAnsiTheme="minorHAnsi" w:cstheme="minorHAnsi"/>
          <w:sz w:val="22"/>
          <w:szCs w:val="22"/>
        </w:rPr>
        <w:t xml:space="preserve">Service by anyone other than authorized </w:t>
      </w:r>
      <w:r w:rsidR="00821575" w:rsidRPr="004716BF">
        <w:rPr>
          <w:rFonts w:asciiTheme="minorHAnsi" w:hAnsiTheme="minorHAnsi" w:cstheme="minorHAnsi"/>
          <w:sz w:val="22"/>
          <w:szCs w:val="22"/>
        </w:rPr>
        <w:t>Spoter representatives</w:t>
      </w:r>
      <w:r w:rsidRPr="004716BF">
        <w:rPr>
          <w:rFonts w:asciiTheme="minorHAnsi" w:hAnsiTheme="minorHAnsi" w:cstheme="minorHAnsi"/>
          <w:sz w:val="22"/>
          <w:szCs w:val="22"/>
        </w:rPr>
        <w:t xml:space="preserve"> shall be taken as warranty void unless it accords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guidelines and standards of workmanship. </w:t>
      </w:r>
    </w:p>
    <w:p w:rsidR="00821575" w:rsidRPr="004716BF" w:rsidRDefault="00821575" w:rsidP="00821575">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Liability </w:t>
      </w:r>
    </w:p>
    <w:p w:rsidR="002F1AFA" w:rsidRPr="00BA33E4" w:rsidRDefault="007925D5" w:rsidP="007925D5">
      <w:pPr>
        <w:rPr>
          <w:rFonts w:asciiTheme="minorHAnsi" w:hAnsiTheme="minorHAnsi" w:cstheme="minorHAnsi"/>
          <w:i/>
          <w:sz w:val="22"/>
          <w:szCs w:val="22"/>
        </w:rPr>
      </w:pPr>
      <w:r w:rsidRPr="00BA33E4">
        <w:rPr>
          <w:rFonts w:asciiTheme="minorHAnsi" w:hAnsiTheme="minorHAnsi" w:cstheme="minorHAnsi"/>
          <w:i/>
          <w:sz w:val="22"/>
          <w:szCs w:val="22"/>
        </w:rPr>
        <w:t xml:space="preserve">Spoter shall not be responsible for </w:t>
      </w:r>
    </w:p>
    <w:p w:rsidR="002F1AFA" w:rsidRPr="004716BF" w:rsidRDefault="002F1AFA" w:rsidP="007925D5">
      <w:pPr>
        <w:pStyle w:val="ListParagraph"/>
        <w:numPr>
          <w:ilvl w:val="0"/>
          <w:numId w:val="14"/>
        </w:numPr>
        <w:rPr>
          <w:rFonts w:asciiTheme="minorHAnsi" w:hAnsiTheme="minorHAnsi" w:cstheme="minorHAnsi"/>
          <w:sz w:val="22"/>
          <w:szCs w:val="22"/>
        </w:rPr>
      </w:pPr>
      <w:r w:rsidRPr="004716BF">
        <w:rPr>
          <w:rFonts w:asciiTheme="minorHAnsi" w:hAnsiTheme="minorHAnsi" w:cstheme="minorHAnsi"/>
          <w:sz w:val="22"/>
          <w:szCs w:val="22"/>
        </w:rPr>
        <w:t xml:space="preserve">Any loss of anticipated turnover or profit or indirect, consequential or economic loss. </w:t>
      </w:r>
    </w:p>
    <w:p w:rsidR="002F1AFA" w:rsidRPr="004716BF" w:rsidRDefault="002F1AFA" w:rsidP="007925D5">
      <w:pPr>
        <w:pStyle w:val="ListParagraph"/>
        <w:numPr>
          <w:ilvl w:val="0"/>
          <w:numId w:val="14"/>
        </w:numPr>
        <w:rPr>
          <w:rFonts w:asciiTheme="minorHAnsi" w:hAnsiTheme="minorHAnsi" w:cstheme="minorHAnsi"/>
          <w:sz w:val="22"/>
          <w:szCs w:val="22"/>
        </w:rPr>
      </w:pPr>
      <w:r w:rsidRPr="004716BF">
        <w:rPr>
          <w:rFonts w:asciiTheme="minorHAnsi" w:hAnsiTheme="minorHAnsi" w:cstheme="minorHAnsi"/>
          <w:sz w:val="22"/>
          <w:szCs w:val="22"/>
        </w:rPr>
        <w:t xml:space="preserve">Damages, costs or expenses payable to any third party. </w:t>
      </w:r>
    </w:p>
    <w:p w:rsidR="002F1AFA" w:rsidRPr="004716BF" w:rsidRDefault="002F1AFA" w:rsidP="007925D5">
      <w:pPr>
        <w:pStyle w:val="ListParagraph"/>
        <w:numPr>
          <w:ilvl w:val="0"/>
          <w:numId w:val="14"/>
        </w:numPr>
        <w:rPr>
          <w:rFonts w:asciiTheme="minorHAnsi" w:hAnsiTheme="minorHAnsi" w:cstheme="minorHAnsi"/>
          <w:sz w:val="22"/>
          <w:szCs w:val="22"/>
        </w:rPr>
      </w:pPr>
      <w:r w:rsidRPr="004716BF">
        <w:rPr>
          <w:rFonts w:asciiTheme="minorHAnsi" w:hAnsiTheme="minorHAnsi" w:cstheme="minorHAnsi"/>
          <w:sz w:val="22"/>
          <w:szCs w:val="22"/>
        </w:rPr>
        <w:t xml:space="preserve">Death or personal injury. </w:t>
      </w:r>
    </w:p>
    <w:p w:rsidR="002F1AFA" w:rsidRPr="004716BF" w:rsidRDefault="002F1AFA" w:rsidP="007925D5">
      <w:pPr>
        <w:pStyle w:val="ListParagraph"/>
        <w:numPr>
          <w:ilvl w:val="0"/>
          <w:numId w:val="14"/>
        </w:numPr>
        <w:rPr>
          <w:rFonts w:asciiTheme="minorHAnsi" w:hAnsiTheme="minorHAnsi" w:cstheme="minorHAnsi"/>
          <w:sz w:val="22"/>
          <w:szCs w:val="22"/>
        </w:rPr>
      </w:pPr>
      <w:r w:rsidRPr="004716BF">
        <w:rPr>
          <w:rFonts w:asciiTheme="minorHAnsi" w:hAnsiTheme="minorHAnsi" w:cstheme="minorHAnsi"/>
          <w:sz w:val="22"/>
          <w:szCs w:val="22"/>
        </w:rPr>
        <w:t xml:space="preserve">Any loss of warranty of vehicle due to installation of device. </w:t>
      </w:r>
    </w:p>
    <w:p w:rsidR="00821575" w:rsidRPr="004716BF" w:rsidRDefault="00821575" w:rsidP="00821575">
      <w:pPr>
        <w:rPr>
          <w:rFonts w:asciiTheme="minorHAnsi" w:hAnsiTheme="minorHAnsi" w:cstheme="minorHAnsi"/>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Procedure </w:t>
      </w:r>
    </w:p>
    <w:p w:rsidR="002F1AFA" w:rsidRPr="004716BF" w:rsidRDefault="002F1AFA" w:rsidP="0042648B">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can only be performed at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w:t>
      </w:r>
    </w:p>
    <w:p w:rsidR="002F1AFA" w:rsidRPr="004716BF" w:rsidRDefault="002F1AFA" w:rsidP="0042648B">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The customer shall send the goods together with an order for warranty or non-warranty repair to the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service office. The order shall be delivered in writing by mail or electronic mail. </w:t>
      </w:r>
    </w:p>
    <w:p w:rsidR="002F1AFA" w:rsidRPr="004716BF" w:rsidRDefault="002F1AFA" w:rsidP="0042648B">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The order must contain a detailed description of the defect. </w:t>
      </w:r>
    </w:p>
    <w:p w:rsidR="002F1AFA" w:rsidRPr="004716BF" w:rsidRDefault="002F1AFA" w:rsidP="0042648B">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shall be carried out by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in </w:t>
      </w:r>
      <w:r w:rsidR="0042648B" w:rsidRPr="004716BF">
        <w:rPr>
          <w:rFonts w:asciiTheme="minorHAnsi" w:hAnsiTheme="minorHAnsi" w:cstheme="minorHAnsi"/>
          <w:sz w:val="22"/>
          <w:szCs w:val="22"/>
        </w:rPr>
        <w:t>2</w:t>
      </w:r>
      <w:r w:rsidRPr="004716BF">
        <w:rPr>
          <w:rFonts w:asciiTheme="minorHAnsi" w:hAnsiTheme="minorHAnsi" w:cstheme="minorHAnsi"/>
          <w:sz w:val="22"/>
          <w:szCs w:val="22"/>
        </w:rPr>
        <w:t>5-</w:t>
      </w:r>
      <w:r w:rsidR="0042648B" w:rsidRPr="004716BF">
        <w:rPr>
          <w:rFonts w:asciiTheme="minorHAnsi" w:hAnsiTheme="minorHAnsi" w:cstheme="minorHAnsi"/>
          <w:sz w:val="22"/>
          <w:szCs w:val="22"/>
        </w:rPr>
        <w:t>3</w:t>
      </w:r>
      <w:r w:rsidRPr="004716BF">
        <w:rPr>
          <w:rFonts w:asciiTheme="minorHAnsi" w:hAnsiTheme="minorHAnsi" w:cstheme="minorHAnsi"/>
          <w:sz w:val="22"/>
          <w:szCs w:val="22"/>
        </w:rPr>
        <w:t xml:space="preserve">0 working days from the receipt of order. </w:t>
      </w:r>
    </w:p>
    <w:p w:rsidR="002F1AFA" w:rsidRPr="004716BF" w:rsidRDefault="002F1AFA" w:rsidP="0042648B">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In case of warranty repair, the customer shall be responsible for transport of goods to service office and transport of goods back to the customer. If it is found that the repair is not subject to warranty, all costs of repairs will be borne by the customer. </w:t>
      </w:r>
    </w:p>
    <w:p w:rsidR="002F1AFA" w:rsidRPr="004716BF" w:rsidRDefault="002F1AFA" w:rsidP="002F1AFA">
      <w:pPr>
        <w:rPr>
          <w:rFonts w:asciiTheme="minorHAnsi" w:hAnsiTheme="minorHAnsi" w:cstheme="minorHAnsi"/>
          <w:sz w:val="22"/>
          <w:szCs w:val="22"/>
        </w:rPr>
      </w:pPr>
      <w:r w:rsidRPr="004716BF">
        <w:rPr>
          <w:rFonts w:asciiTheme="minorHAnsi" w:hAnsiTheme="minorHAnsi" w:cstheme="minorHAnsi"/>
          <w:sz w:val="22"/>
          <w:szCs w:val="22"/>
        </w:rPr>
        <w:t xml:space="preserve"> </w:t>
      </w:r>
    </w:p>
    <w:p w:rsidR="0042648B" w:rsidRPr="008E7E53" w:rsidRDefault="002F1AFA" w:rsidP="008E7E53">
      <w:pPr>
        <w:rPr>
          <w:rFonts w:ascii="Century Gothic" w:hAnsi="Century Gothic" w:cstheme="minorHAnsi"/>
          <w:b/>
          <w:sz w:val="22"/>
          <w:szCs w:val="22"/>
        </w:rPr>
      </w:pPr>
      <w:r w:rsidRPr="008E7E53">
        <w:rPr>
          <w:rFonts w:ascii="Century Gothic" w:hAnsi="Century Gothic" w:cstheme="minorHAnsi"/>
          <w:b/>
          <w:sz w:val="22"/>
          <w:szCs w:val="22"/>
        </w:rPr>
        <w:t xml:space="preserve">Service Level Details </w:t>
      </w:r>
    </w:p>
    <w:p w:rsidR="002F1AFA" w:rsidRPr="004716BF" w:rsidRDefault="002F1AFA" w:rsidP="0042648B">
      <w:pPr>
        <w:pStyle w:val="ListParagraph"/>
        <w:numPr>
          <w:ilvl w:val="0"/>
          <w:numId w:val="16"/>
        </w:numPr>
        <w:jc w:val="both"/>
        <w:rPr>
          <w:rFonts w:asciiTheme="minorHAnsi" w:hAnsiTheme="minorHAnsi" w:cstheme="minorHAnsi"/>
          <w:sz w:val="22"/>
          <w:szCs w:val="22"/>
        </w:rPr>
      </w:pPr>
      <w:r w:rsidRPr="004716BF">
        <w:rPr>
          <w:rFonts w:asciiTheme="minorHAnsi" w:hAnsiTheme="minorHAnsi" w:cstheme="minorHAnsi"/>
          <w:sz w:val="22"/>
          <w:szCs w:val="22"/>
        </w:rPr>
        <w:t xml:space="preserve">In case of any manufacturing defect in the Tracking Unit or need for any trouble-shooting in the Tracking software, the support team will respond to addressed problem within 6 hours provided the vehicle is made available for check at mutually agreed location. </w:t>
      </w:r>
    </w:p>
    <w:p w:rsidR="00376758" w:rsidRPr="004716BF" w:rsidRDefault="002F1AFA" w:rsidP="0042648B">
      <w:pPr>
        <w:pStyle w:val="ListParagraph"/>
        <w:numPr>
          <w:ilvl w:val="0"/>
          <w:numId w:val="16"/>
        </w:numPr>
        <w:jc w:val="both"/>
        <w:rPr>
          <w:rFonts w:asciiTheme="minorHAnsi" w:hAnsiTheme="minorHAnsi" w:cstheme="minorHAnsi"/>
          <w:sz w:val="22"/>
          <w:szCs w:val="22"/>
        </w:rPr>
      </w:pPr>
      <w:r w:rsidRPr="004716BF">
        <w:rPr>
          <w:rFonts w:asciiTheme="minorHAnsi" w:hAnsiTheme="minorHAnsi" w:cstheme="minorHAnsi"/>
          <w:sz w:val="22"/>
          <w:szCs w:val="22"/>
        </w:rPr>
        <w:t>For the location other than mutually agreed location, the service engineer will assess the cause of problem and will provide the time and assistance to repair, on case basis. The response of support service will be in addition to the travel</w:t>
      </w:r>
      <w:r w:rsidR="008E7E53">
        <w:rPr>
          <w:rFonts w:asciiTheme="minorHAnsi" w:hAnsiTheme="minorHAnsi" w:cstheme="minorHAnsi"/>
          <w:sz w:val="22"/>
          <w:szCs w:val="22"/>
        </w:rPr>
        <w:t xml:space="preserve"> time to provide the response.</w:t>
      </w:r>
    </w:p>
    <w:p w:rsidR="008E7E53" w:rsidRDefault="008E7E53" w:rsidP="002F1AFA">
      <w:pPr>
        <w:rPr>
          <w:rFonts w:ascii="Century Gothic" w:hAnsi="Century Gothic" w:cstheme="minorHAnsi"/>
          <w:b/>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Validity of Proposal </w:t>
      </w:r>
    </w:p>
    <w:p w:rsidR="002F1AFA" w:rsidRPr="004716BF" w:rsidRDefault="002F1AFA" w:rsidP="0042648B">
      <w:pPr>
        <w:rPr>
          <w:rFonts w:asciiTheme="minorHAnsi" w:hAnsiTheme="minorHAnsi" w:cstheme="minorHAnsi"/>
          <w:sz w:val="22"/>
          <w:szCs w:val="22"/>
        </w:rPr>
      </w:pPr>
      <w:r w:rsidRPr="004716BF">
        <w:rPr>
          <w:rFonts w:asciiTheme="minorHAnsi" w:hAnsiTheme="minorHAnsi" w:cstheme="minorHAnsi"/>
          <w:sz w:val="22"/>
          <w:szCs w:val="22"/>
        </w:rPr>
        <w:t xml:space="preserve">The proposal for Vehicle Tracking Solution will be valid for duration of 7 days from the date of submission. </w:t>
      </w:r>
    </w:p>
    <w:p w:rsidR="0042648B" w:rsidRPr="004716BF" w:rsidRDefault="0042648B" w:rsidP="0042648B">
      <w:pPr>
        <w:rPr>
          <w:rFonts w:asciiTheme="minorHAnsi" w:hAnsiTheme="minorHAnsi" w:cstheme="minorHAnsi"/>
          <w:sz w:val="22"/>
          <w:szCs w:val="22"/>
        </w:rPr>
      </w:pPr>
    </w:p>
    <w:p w:rsidR="008E7E53" w:rsidRDefault="008E7E53" w:rsidP="0042648B">
      <w:pPr>
        <w:rPr>
          <w:rFonts w:ascii="Century Gothic" w:hAnsi="Century Gothic" w:cstheme="minorHAnsi"/>
          <w:b/>
          <w:sz w:val="22"/>
          <w:szCs w:val="22"/>
        </w:rPr>
      </w:pPr>
    </w:p>
    <w:p w:rsidR="008E7E53" w:rsidRDefault="008E7E53" w:rsidP="0042648B">
      <w:pPr>
        <w:rPr>
          <w:rFonts w:ascii="Century Gothic" w:hAnsi="Century Gothic" w:cstheme="minorHAnsi"/>
          <w:b/>
          <w:sz w:val="22"/>
          <w:szCs w:val="22"/>
        </w:rPr>
      </w:pPr>
    </w:p>
    <w:p w:rsidR="008E7E53" w:rsidRDefault="008E7E53" w:rsidP="0042648B">
      <w:pPr>
        <w:rPr>
          <w:rFonts w:ascii="Century Gothic" w:hAnsi="Century Gothic" w:cstheme="minorHAnsi"/>
          <w:b/>
          <w:sz w:val="22"/>
          <w:szCs w:val="22"/>
        </w:rPr>
      </w:pPr>
    </w:p>
    <w:p w:rsidR="0042648B" w:rsidRPr="008E7E53" w:rsidRDefault="0042648B" w:rsidP="0042648B">
      <w:pPr>
        <w:rPr>
          <w:rFonts w:ascii="Century Gothic" w:hAnsi="Century Gothic" w:cstheme="minorHAnsi"/>
          <w:b/>
          <w:sz w:val="22"/>
          <w:szCs w:val="22"/>
        </w:rPr>
      </w:pPr>
      <w:r w:rsidRPr="008E7E53">
        <w:rPr>
          <w:rFonts w:ascii="Century Gothic" w:hAnsi="Century Gothic" w:cstheme="minorHAnsi"/>
          <w:b/>
          <w:sz w:val="22"/>
          <w:szCs w:val="22"/>
        </w:rPr>
        <w:t xml:space="preserve">Promotion: </w:t>
      </w:r>
    </w:p>
    <w:p w:rsidR="0042648B" w:rsidRPr="004716BF" w:rsidRDefault="0042648B" w:rsidP="0042648B">
      <w:pPr>
        <w:rPr>
          <w:rFonts w:asciiTheme="minorHAnsi" w:hAnsiTheme="minorHAnsi" w:cstheme="minorHAnsi"/>
          <w:sz w:val="22"/>
          <w:szCs w:val="22"/>
        </w:rPr>
      </w:pPr>
      <w:r w:rsidRPr="004716BF">
        <w:rPr>
          <w:rFonts w:asciiTheme="minorHAnsi" w:hAnsiTheme="minorHAnsi" w:cstheme="minorHAnsi"/>
          <w:sz w:val="22"/>
          <w:szCs w:val="22"/>
        </w:rPr>
        <w:t xml:space="preserve">If </w:t>
      </w:r>
      <w:r w:rsidR="00691C46" w:rsidRPr="004716BF">
        <w:rPr>
          <w:rFonts w:asciiTheme="minorHAnsi" w:hAnsiTheme="minorHAnsi" w:cstheme="minorHAnsi"/>
          <w:sz w:val="22"/>
          <w:szCs w:val="22"/>
        </w:rPr>
        <w:t>any</w:t>
      </w:r>
      <w:r w:rsidRPr="004716BF">
        <w:rPr>
          <w:rFonts w:asciiTheme="minorHAnsi" w:hAnsiTheme="minorHAnsi" w:cstheme="minorHAnsi"/>
          <w:sz w:val="22"/>
          <w:szCs w:val="22"/>
        </w:rPr>
        <w:t xml:space="preserve"> association/ Organization achieve 100 Device billing at a time, A </w:t>
      </w:r>
      <w:r w:rsidR="00691C46">
        <w:rPr>
          <w:rFonts w:asciiTheme="minorHAnsi" w:hAnsiTheme="minorHAnsi" w:cstheme="minorHAnsi"/>
          <w:sz w:val="22"/>
          <w:szCs w:val="22"/>
        </w:rPr>
        <w:t>S</w:t>
      </w:r>
      <w:r w:rsidRPr="004716BF">
        <w:rPr>
          <w:rFonts w:asciiTheme="minorHAnsi" w:hAnsiTheme="minorHAnsi" w:cstheme="minorHAnsi"/>
          <w:sz w:val="22"/>
          <w:szCs w:val="22"/>
        </w:rPr>
        <w:t>poter Terminal will provide free-of-Cost to the association / Organization, by which member can track easily with their username and password.</w:t>
      </w:r>
    </w:p>
    <w:p w:rsidR="00376758" w:rsidRDefault="00376758">
      <w:pPr>
        <w:rPr>
          <w:rFonts w:asciiTheme="minorHAnsi" w:hAnsiTheme="minorHAnsi" w:cstheme="minorHAnsi"/>
          <w:sz w:val="22"/>
          <w:szCs w:val="22"/>
        </w:rPr>
      </w:pPr>
    </w:p>
    <w:p w:rsidR="00BA33E4" w:rsidRDefault="00BA33E4">
      <w:pPr>
        <w:rPr>
          <w:rFonts w:asciiTheme="minorHAnsi" w:hAnsiTheme="minorHAnsi" w:cstheme="minorHAnsi"/>
          <w:sz w:val="22"/>
          <w:szCs w:val="22"/>
        </w:rPr>
      </w:pPr>
    </w:p>
    <w:p w:rsidR="00BA33E4" w:rsidRDefault="00BA33E4">
      <w:pPr>
        <w:rPr>
          <w:rFonts w:asciiTheme="minorHAnsi" w:hAnsiTheme="minorHAnsi" w:cstheme="minorHAnsi"/>
          <w:sz w:val="22"/>
          <w:szCs w:val="22"/>
        </w:rPr>
      </w:pPr>
    </w:p>
    <w:p w:rsidR="00BA33E4" w:rsidRDefault="00BA33E4">
      <w:pPr>
        <w:rPr>
          <w:rFonts w:asciiTheme="minorHAnsi" w:hAnsiTheme="minorHAnsi" w:cstheme="minorHAnsi"/>
          <w:sz w:val="22"/>
          <w:szCs w:val="22"/>
        </w:rPr>
      </w:pPr>
    </w:p>
    <w:p w:rsidR="00BA33E4" w:rsidRDefault="00BA33E4">
      <w:pPr>
        <w:rPr>
          <w:rFonts w:asciiTheme="minorHAnsi" w:hAnsiTheme="minorHAnsi" w:cstheme="minorHAnsi"/>
          <w:sz w:val="22"/>
          <w:szCs w:val="22"/>
        </w:rPr>
      </w:pPr>
    </w:p>
    <w:p w:rsidR="00BA33E4" w:rsidRDefault="00BA33E4" w:rsidP="00691C46">
      <w:pPr>
        <w:jc w:val="right"/>
        <w:rPr>
          <w:rFonts w:asciiTheme="minorHAnsi" w:hAnsiTheme="minorHAnsi" w:cstheme="minorHAnsi"/>
          <w:sz w:val="22"/>
          <w:szCs w:val="22"/>
        </w:rPr>
      </w:pPr>
    </w:p>
    <w:p w:rsidR="00BA33E4" w:rsidRPr="004716BF" w:rsidRDefault="00BA33E4">
      <w:pPr>
        <w:rPr>
          <w:rFonts w:asciiTheme="minorHAnsi" w:hAnsiTheme="minorHAnsi" w:cstheme="minorHAnsi"/>
          <w:sz w:val="22"/>
          <w:szCs w:val="22"/>
        </w:rPr>
      </w:pPr>
    </w:p>
    <w:p w:rsidR="004716BF" w:rsidRPr="004716BF" w:rsidRDefault="004716BF" w:rsidP="004716BF">
      <w:pPr>
        <w:jc w:val="center"/>
        <w:rPr>
          <w:rFonts w:asciiTheme="minorHAnsi" w:hAnsiTheme="minorHAnsi" w:cstheme="minorHAnsi"/>
          <w:sz w:val="24"/>
          <w:szCs w:val="24"/>
        </w:rPr>
      </w:pPr>
      <w:r w:rsidRPr="008E7E53">
        <w:rPr>
          <w:rFonts w:asciiTheme="minorHAnsi" w:hAnsiTheme="minorHAnsi" w:cstheme="minorHAnsi"/>
          <w:b/>
          <w:sz w:val="24"/>
          <w:szCs w:val="24"/>
        </w:rPr>
        <w:t xml:space="preserve">For </w:t>
      </w:r>
      <w:r w:rsidR="008E7E53" w:rsidRPr="008E7E53">
        <w:rPr>
          <w:rFonts w:asciiTheme="minorHAnsi" w:hAnsiTheme="minorHAnsi" w:cstheme="minorHAnsi"/>
          <w:b/>
          <w:sz w:val="24"/>
          <w:szCs w:val="24"/>
        </w:rPr>
        <w:t>demo:</w:t>
      </w:r>
      <w:r w:rsidRPr="004716BF">
        <w:rPr>
          <w:rFonts w:asciiTheme="minorHAnsi" w:hAnsiTheme="minorHAnsi" w:cstheme="minorHAnsi"/>
          <w:sz w:val="24"/>
          <w:szCs w:val="24"/>
        </w:rPr>
        <w:t xml:space="preserve"> login onto: </w:t>
      </w:r>
      <w:hyperlink r:id="rId8" w:history="1">
        <w:r w:rsidRPr="004716BF">
          <w:rPr>
            <w:rStyle w:val="Hyperlink"/>
            <w:rFonts w:asciiTheme="minorHAnsi" w:hAnsiTheme="minorHAnsi" w:cstheme="minorHAnsi"/>
            <w:sz w:val="24"/>
            <w:szCs w:val="24"/>
          </w:rPr>
          <w:t>www.spoter.in</w:t>
        </w:r>
      </w:hyperlink>
      <w:r w:rsidRPr="004716BF">
        <w:rPr>
          <w:rFonts w:asciiTheme="minorHAnsi" w:hAnsiTheme="minorHAnsi" w:cstheme="minorHAnsi"/>
          <w:sz w:val="24"/>
          <w:szCs w:val="24"/>
        </w:rPr>
        <w:t xml:space="preserve"> - Under ‘Tracking </w:t>
      </w:r>
      <w:r w:rsidRPr="004716BF">
        <w:rPr>
          <w:rFonts w:asciiTheme="minorHAnsi" w:hAnsiTheme="minorHAnsi" w:cstheme="minorHAnsi"/>
          <w:sz w:val="24"/>
          <w:szCs w:val="24"/>
          <w:u w:val="single"/>
        </w:rPr>
        <w:t>Server 1</w:t>
      </w:r>
      <w:r w:rsidRPr="004716BF">
        <w:rPr>
          <w:rFonts w:asciiTheme="minorHAnsi" w:hAnsiTheme="minorHAnsi" w:cstheme="minorHAnsi"/>
          <w:sz w:val="24"/>
          <w:szCs w:val="24"/>
        </w:rPr>
        <w:t>’.</w:t>
      </w:r>
    </w:p>
    <w:p w:rsidR="004716BF" w:rsidRPr="004716BF" w:rsidRDefault="004716BF" w:rsidP="004716BF">
      <w:pPr>
        <w:jc w:val="center"/>
        <w:rPr>
          <w:rFonts w:asciiTheme="minorHAnsi" w:hAnsiTheme="minorHAnsi" w:cstheme="minorHAnsi"/>
          <w:sz w:val="24"/>
          <w:szCs w:val="24"/>
        </w:rPr>
      </w:pPr>
      <w:r w:rsidRPr="004716BF">
        <w:rPr>
          <w:rFonts w:asciiTheme="minorHAnsi" w:hAnsiTheme="minorHAnsi" w:cstheme="minorHAnsi"/>
          <w:sz w:val="24"/>
          <w:szCs w:val="24"/>
        </w:rPr>
        <w:t>USERNAME:   demo</w:t>
      </w:r>
    </w:p>
    <w:p w:rsidR="00C51A70" w:rsidRPr="004716BF" w:rsidRDefault="004716BF" w:rsidP="004716BF">
      <w:pPr>
        <w:jc w:val="center"/>
        <w:rPr>
          <w:rFonts w:ascii="Arial" w:hAnsi="Arial" w:cs="Arial"/>
          <w:sz w:val="22"/>
        </w:rPr>
      </w:pPr>
      <w:r w:rsidRPr="004716BF">
        <w:rPr>
          <w:rFonts w:asciiTheme="minorHAnsi" w:hAnsiTheme="minorHAnsi" w:cstheme="minorHAnsi"/>
          <w:sz w:val="24"/>
          <w:szCs w:val="24"/>
        </w:rPr>
        <w:t>PASSWORD:  demo</w:t>
      </w:r>
    </w:p>
    <w:p w:rsidR="00C51A70" w:rsidRPr="004716BF" w:rsidRDefault="00C51A70" w:rsidP="004716BF">
      <w:pPr>
        <w:jc w:val="center"/>
        <w:rPr>
          <w:rFonts w:asciiTheme="minorHAnsi" w:hAnsiTheme="minorHAnsi" w:cstheme="minorHAnsi"/>
          <w:sz w:val="22"/>
          <w:szCs w:val="22"/>
        </w:rPr>
      </w:pPr>
    </w:p>
    <w:p w:rsidR="00BA33E4" w:rsidRDefault="00BA33E4" w:rsidP="008E7E53">
      <w:pPr>
        <w:jc w:val="center"/>
        <w:rPr>
          <w:rFonts w:ascii="Century Gothic" w:hAnsi="Century Gothic" w:cs="Arial"/>
          <w:b/>
          <w:sz w:val="72"/>
          <w:szCs w:val="72"/>
        </w:rPr>
      </w:pPr>
    </w:p>
    <w:p w:rsidR="00BA33E4" w:rsidRDefault="00BA33E4" w:rsidP="008E7E53">
      <w:pPr>
        <w:jc w:val="center"/>
        <w:rPr>
          <w:rFonts w:ascii="Century Gothic" w:hAnsi="Century Gothic" w:cs="Arial"/>
          <w:b/>
          <w:sz w:val="72"/>
          <w:szCs w:val="72"/>
        </w:rPr>
      </w:pPr>
    </w:p>
    <w:p w:rsidR="00376758" w:rsidRPr="008E7E53" w:rsidRDefault="00C51A70" w:rsidP="008E7E53">
      <w:pPr>
        <w:jc w:val="center"/>
        <w:rPr>
          <w:rFonts w:ascii="Century Gothic" w:hAnsi="Century Gothic" w:cs="Arial"/>
          <w:b/>
          <w:sz w:val="72"/>
          <w:szCs w:val="72"/>
        </w:rPr>
      </w:pPr>
      <w:r w:rsidRPr="008E7E53">
        <w:rPr>
          <w:rFonts w:ascii="Century Gothic" w:hAnsi="Century Gothic" w:cs="Arial"/>
          <w:b/>
          <w:sz w:val="72"/>
          <w:szCs w:val="72"/>
        </w:rPr>
        <w:t>Thanking You</w:t>
      </w:r>
      <w:r w:rsidR="004716BF" w:rsidRPr="008E7E53">
        <w:rPr>
          <w:rFonts w:ascii="Century Gothic" w:hAnsi="Century Gothic" w:cs="Arial"/>
          <w:b/>
          <w:sz w:val="72"/>
          <w:szCs w:val="72"/>
        </w:rPr>
        <w:t>…</w:t>
      </w:r>
    </w:p>
    <w:p w:rsidR="00154465" w:rsidRPr="004716BF" w:rsidRDefault="008E7E53" w:rsidP="008E7E53">
      <w:pPr>
        <w:pStyle w:val="NoSpacing"/>
        <w:tabs>
          <w:tab w:val="left" w:pos="2925"/>
          <w:tab w:val="center" w:pos="5242"/>
        </w:tabs>
        <w:spacing w:before="240"/>
        <w:rPr>
          <w:rFonts w:asciiTheme="minorHAnsi" w:hAnsiTheme="minorHAnsi" w:cstheme="minorHAnsi"/>
          <w:kern w:val="0"/>
          <w:sz w:val="28"/>
        </w:rPr>
      </w:pPr>
      <w:r>
        <w:rPr>
          <w:rFonts w:asciiTheme="minorHAnsi" w:hAnsiTheme="minorHAnsi" w:cstheme="minorHAnsi"/>
          <w:kern w:val="0"/>
          <w:sz w:val="28"/>
        </w:rPr>
        <w:tab/>
      </w:r>
      <w:r>
        <w:rPr>
          <w:rFonts w:asciiTheme="minorHAnsi" w:hAnsiTheme="minorHAnsi" w:cstheme="minorHAnsi"/>
          <w:kern w:val="0"/>
          <w:sz w:val="28"/>
        </w:rPr>
        <w:tab/>
      </w:r>
      <w:r w:rsidR="00154465" w:rsidRPr="004716BF">
        <w:rPr>
          <w:rFonts w:asciiTheme="minorHAnsi" w:hAnsiTheme="minorHAnsi" w:cstheme="minorHAnsi"/>
          <w:kern w:val="0"/>
          <w:sz w:val="28"/>
        </w:rPr>
        <w:t>We look forward to hearing from you.</w:t>
      </w:r>
    </w:p>
    <w:p w:rsidR="00376758" w:rsidRDefault="00376758" w:rsidP="008E7E53">
      <w:pPr>
        <w:spacing w:before="240"/>
        <w:rPr>
          <w:b/>
        </w:rPr>
      </w:pPr>
    </w:p>
    <w:p w:rsidR="00C51A70" w:rsidRDefault="00C51A70" w:rsidP="00C51A70">
      <w:pPr>
        <w:rPr>
          <w:b/>
        </w:rPr>
      </w:pPr>
    </w:p>
    <w:p w:rsidR="00C51A70" w:rsidRDefault="00C51A70" w:rsidP="00C51A70">
      <w:pPr>
        <w:rPr>
          <w:b/>
        </w:rPr>
      </w:pPr>
    </w:p>
    <w:p w:rsidR="00C51A70" w:rsidRDefault="00C51A70"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C51A70" w:rsidRDefault="00C51A70" w:rsidP="00C51A70">
      <w:pPr>
        <w:rPr>
          <w:b/>
        </w:rPr>
      </w:pPr>
    </w:p>
    <w:p w:rsidR="00C51A70" w:rsidRDefault="00C51A70" w:rsidP="00C51A70">
      <w:pPr>
        <w:rPr>
          <w:b/>
        </w:rPr>
      </w:pPr>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Contact Person</w:t>
      </w:r>
      <w:r w:rsidRPr="004716BF">
        <w:rPr>
          <w:rFonts w:asciiTheme="minorHAnsi" w:hAnsiTheme="minorHAnsi" w:cstheme="minorHAnsi"/>
          <w:sz w:val="24"/>
          <w:szCs w:val="24"/>
        </w:rPr>
        <w:t xml:space="preserve"> - </w:t>
      </w:r>
      <w:r w:rsidR="000228F9" w:rsidRPr="00E217AD">
        <w:rPr>
          <w:rFonts w:asciiTheme="minorHAnsi" w:hAnsiTheme="minorHAnsi" w:cstheme="minorHAnsi"/>
          <w:sz w:val="36"/>
          <w:szCs w:val="24"/>
        </w:rPr>
        <w:t>Taha Shabbir</w:t>
      </w:r>
      <w:r w:rsidR="00B71909" w:rsidRPr="00E217AD">
        <w:rPr>
          <w:rFonts w:asciiTheme="minorHAnsi" w:hAnsiTheme="minorHAnsi" w:cstheme="minorHAnsi"/>
          <w:sz w:val="36"/>
          <w:szCs w:val="24"/>
        </w:rPr>
        <w:t>.</w:t>
      </w:r>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Designation</w:t>
      </w:r>
      <w:r w:rsidRPr="004716BF">
        <w:rPr>
          <w:rFonts w:asciiTheme="minorHAnsi" w:hAnsiTheme="minorHAnsi" w:cstheme="minorHAnsi"/>
          <w:sz w:val="24"/>
          <w:szCs w:val="24"/>
        </w:rPr>
        <w:t xml:space="preserve"> – </w:t>
      </w:r>
      <w:r w:rsidR="000228F9">
        <w:rPr>
          <w:rFonts w:asciiTheme="minorHAnsi" w:hAnsiTheme="minorHAnsi" w:cstheme="minorHAnsi"/>
          <w:sz w:val="24"/>
          <w:szCs w:val="24"/>
        </w:rPr>
        <w:t>Chief Marketing Officer</w:t>
      </w:r>
      <w:r w:rsidR="00B71909" w:rsidRPr="004716BF">
        <w:rPr>
          <w:rFonts w:asciiTheme="minorHAnsi" w:hAnsiTheme="minorHAnsi" w:cstheme="minorHAnsi"/>
          <w:sz w:val="24"/>
          <w:szCs w:val="24"/>
        </w:rPr>
        <w:t>.</w:t>
      </w:r>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Telephone</w:t>
      </w:r>
      <w:r w:rsidRPr="004716BF">
        <w:rPr>
          <w:rFonts w:asciiTheme="minorHAnsi" w:hAnsiTheme="minorHAnsi" w:cstheme="minorHAnsi"/>
          <w:sz w:val="24"/>
          <w:szCs w:val="24"/>
        </w:rPr>
        <w:t xml:space="preserve"> - +91 7872766958</w:t>
      </w:r>
    </w:p>
    <w:p w:rsidR="00376758"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Email</w:t>
      </w:r>
      <w:r w:rsidRPr="004716BF">
        <w:rPr>
          <w:rFonts w:asciiTheme="minorHAnsi" w:hAnsiTheme="minorHAnsi" w:cstheme="minorHAnsi"/>
          <w:sz w:val="24"/>
          <w:szCs w:val="24"/>
        </w:rPr>
        <w:t xml:space="preserve"> - </w:t>
      </w:r>
      <w:hyperlink r:id="rId9" w:history="1">
        <w:r w:rsidRPr="004716BF">
          <w:rPr>
            <w:rFonts w:asciiTheme="minorHAnsi" w:hAnsiTheme="minorHAnsi" w:cstheme="minorHAnsi"/>
            <w:sz w:val="24"/>
            <w:szCs w:val="24"/>
          </w:rPr>
          <w:t>sankar@spoter.in</w:t>
        </w:r>
      </w:hyperlink>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Website</w:t>
      </w:r>
      <w:r w:rsidRPr="004716BF">
        <w:rPr>
          <w:rFonts w:asciiTheme="minorHAnsi" w:hAnsiTheme="minorHAnsi" w:cstheme="minorHAnsi"/>
          <w:sz w:val="24"/>
          <w:szCs w:val="24"/>
        </w:rPr>
        <w:t xml:space="preserve"> </w:t>
      </w:r>
      <w:r w:rsidR="004716BF" w:rsidRPr="004716BF">
        <w:rPr>
          <w:rFonts w:asciiTheme="minorHAnsi" w:hAnsiTheme="minorHAnsi" w:cstheme="minorHAnsi"/>
          <w:sz w:val="24"/>
          <w:szCs w:val="24"/>
        </w:rPr>
        <w:t xml:space="preserve">- </w:t>
      </w:r>
      <w:hyperlink r:id="rId10" w:history="1">
        <w:r w:rsidRPr="004716BF">
          <w:rPr>
            <w:rFonts w:asciiTheme="minorHAnsi" w:hAnsiTheme="minorHAnsi" w:cstheme="minorHAnsi"/>
            <w:sz w:val="24"/>
            <w:szCs w:val="24"/>
          </w:rPr>
          <w:t>www.spoter.in</w:t>
        </w:r>
      </w:hyperlink>
    </w:p>
    <w:p w:rsidR="003E6F76" w:rsidRPr="008E7396" w:rsidRDefault="005E4CAB">
      <w:pPr>
        <w:rPr>
          <w:sz w:val="24"/>
        </w:rPr>
      </w:pPr>
      <w:r>
        <w:rPr>
          <w:sz w:val="24"/>
        </w:rPr>
        <w:pict>
          <v:rect id="_x0000_s1027" style="position:absolute;margin-left:250.2pt;margin-top:56.65pt;width:107.7pt;height:53.85pt;z-index:251657728;visibility:hidden;mso-wrap-edited:f;mso-wrap-distance-left:2.88pt;mso-wrap-distance-top:2.88pt;mso-wrap-distance-right:2.88pt;mso-wrap-distance-bottom:2.88pt" o:regroupid="1" filled="f" fillcolor="black" stroked="f" strokecolor="white" strokeweight="0" insetpen="t" o:cliptowrap="t">
            <v:shadow color="#ccc"/>
            <o:lock v:ext="edit" shapetype="t"/>
            <v:textbox inset="2.88pt,2.88pt,2.88pt,2.88pt"/>
            <w10:wrap side="left"/>
          </v:rect>
        </w:pict>
      </w:r>
    </w:p>
    <w:sectPr w:rsidR="003E6F76" w:rsidRPr="008E7396" w:rsidSect="008E7396">
      <w:headerReference w:type="default" r:id="rId11"/>
      <w:footerReference w:type="default" r:id="rId12"/>
      <w:type w:val="nextColumn"/>
      <w:pgSz w:w="12240" w:h="15840" w:code="1"/>
      <w:pgMar w:top="1526" w:right="878" w:bottom="1272" w:left="878" w:header="270" w:footer="585" w:gutter="0"/>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555" w:rsidRDefault="00B57555">
      <w:r>
        <w:separator/>
      </w:r>
    </w:p>
  </w:endnote>
  <w:endnote w:type="continuationSeparator" w:id="1">
    <w:p w:rsidR="00B57555" w:rsidRDefault="00B575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41E" w:rsidRDefault="005E4CAB">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19.55pt;margin-top:748.1pt;width:568.45pt;height:17.4pt;z-index:25165568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2049;mso-column-margin:5.7pt" inset="2.85pt,2.85pt,2.85pt,2.85pt">
            <w:txbxContent>
              <w:p w:rsidR="00A4541E" w:rsidRPr="004716BF" w:rsidRDefault="008E7396" w:rsidP="008E7396">
                <w:pPr>
                  <w:pStyle w:val="Address"/>
                  <w:rPr>
                    <w:rFonts w:asciiTheme="minorHAnsi" w:hAnsiTheme="minorHAnsi" w:cstheme="minorHAnsi"/>
                  </w:rPr>
                </w:pPr>
                <w:r w:rsidRPr="004716BF">
                  <w:rPr>
                    <w:rFonts w:asciiTheme="minorHAnsi" w:hAnsiTheme="minorHAnsi" w:cstheme="minorHAnsi"/>
                  </w:rPr>
                  <w:t>2</w:t>
                </w:r>
                <w:r w:rsidRPr="004716BF">
                  <w:rPr>
                    <w:rFonts w:asciiTheme="minorHAnsi" w:hAnsiTheme="minorHAnsi" w:cstheme="minorHAnsi"/>
                    <w:vertAlign w:val="superscript"/>
                  </w:rPr>
                  <w:t>nd</w:t>
                </w:r>
                <w:r w:rsidRPr="004716BF">
                  <w:rPr>
                    <w:rFonts w:asciiTheme="minorHAnsi" w:hAnsiTheme="minorHAnsi" w:cstheme="minorHAnsi"/>
                  </w:rPr>
                  <w:t xml:space="preserve"> Floor , Keshabpur, Chaitanyapur</w:t>
                </w:r>
                <w:r w:rsidR="00A4541E" w:rsidRPr="004716BF">
                  <w:rPr>
                    <w:rFonts w:asciiTheme="minorHAnsi" w:hAnsiTheme="minorHAnsi" w:cstheme="minorHAnsi"/>
                  </w:rPr>
                  <w:t xml:space="preserve">   </w:t>
                </w:r>
                <w:r w:rsidR="00A4541E" w:rsidRPr="004716BF">
                  <w:rPr>
                    <w:rFonts w:asciiTheme="minorHAnsi" w:hAnsiTheme="minorHAnsi" w:cstheme="minorHAnsi"/>
                    <w:color w:val="FFCC00"/>
                    <w:kern w:val="0"/>
                  </w:rPr>
                  <w:t>●</w:t>
                </w:r>
                <w:r w:rsidR="00A4541E" w:rsidRPr="004716BF">
                  <w:rPr>
                    <w:rFonts w:asciiTheme="minorHAnsi" w:hAnsiTheme="minorHAnsi" w:cstheme="minorHAnsi"/>
                  </w:rPr>
                  <w:t xml:space="preserve">   </w:t>
                </w:r>
                <w:r w:rsidRPr="004716BF">
                  <w:rPr>
                    <w:rFonts w:asciiTheme="minorHAnsi" w:hAnsiTheme="minorHAnsi" w:cstheme="minorHAnsi"/>
                  </w:rPr>
                  <w:t>Haldia, Purba Medinipur</w:t>
                </w:r>
                <w:r w:rsidR="00A4541E" w:rsidRPr="004716BF">
                  <w:rPr>
                    <w:rFonts w:asciiTheme="minorHAnsi" w:hAnsiTheme="minorHAnsi" w:cstheme="minorHAnsi"/>
                  </w:rPr>
                  <w:t xml:space="preserve">   </w:t>
                </w:r>
                <w:r w:rsidR="00A4541E" w:rsidRPr="004716BF">
                  <w:rPr>
                    <w:rFonts w:asciiTheme="minorHAnsi" w:hAnsiTheme="minorHAnsi" w:cstheme="minorHAnsi"/>
                    <w:color w:val="FFCC00"/>
                    <w:kern w:val="0"/>
                  </w:rPr>
                  <w:t>●</w:t>
                </w:r>
                <w:r w:rsidRPr="004716BF">
                  <w:rPr>
                    <w:rFonts w:asciiTheme="minorHAnsi" w:hAnsiTheme="minorHAnsi" w:cstheme="minorHAnsi"/>
                  </w:rPr>
                  <w:t xml:space="preserve">   </w:t>
                </w:r>
                <w:r w:rsidRPr="004716BF">
                  <w:rPr>
                    <w:rFonts w:asciiTheme="minorHAnsi" w:hAnsiTheme="minorHAnsi" w:cstheme="minorHAnsi"/>
                    <w:b/>
                  </w:rPr>
                  <w:t>Phone</w:t>
                </w:r>
                <w:r w:rsidR="00AA15BD">
                  <w:rPr>
                    <w:rFonts w:asciiTheme="minorHAnsi" w:hAnsiTheme="minorHAnsi" w:cstheme="minorHAnsi"/>
                  </w:rPr>
                  <w:t xml:space="preserve"> +91 7872766958    </w:t>
                </w:r>
                <w:r w:rsidR="00A4541E" w:rsidRPr="004716BF">
                  <w:rPr>
                    <w:rFonts w:asciiTheme="minorHAnsi" w:hAnsiTheme="minorHAnsi" w:cstheme="minorHAnsi"/>
                    <w:color w:val="FFCC00"/>
                    <w:kern w:val="0"/>
                  </w:rPr>
                  <w:t>●</w:t>
                </w:r>
                <w:r w:rsidR="00A4541E" w:rsidRPr="004716BF">
                  <w:rPr>
                    <w:rFonts w:asciiTheme="minorHAnsi" w:hAnsiTheme="minorHAnsi" w:cstheme="minorHAnsi"/>
                  </w:rPr>
                  <w:t xml:space="preserve">   </w:t>
                </w:r>
                <w:r w:rsidRPr="004716BF">
                  <w:rPr>
                    <w:rFonts w:asciiTheme="minorHAnsi" w:hAnsiTheme="minorHAnsi" w:cstheme="minorHAnsi"/>
                    <w:i/>
                  </w:rPr>
                  <w:t>www.spoter.in</w:t>
                </w:r>
                <w:r w:rsidR="00A4541E" w:rsidRPr="004716BF">
                  <w:rPr>
                    <w:rFonts w:asciiTheme="minorHAnsi" w:hAnsiTheme="minorHAnsi" w:cstheme="minorHAnsi"/>
                  </w:rPr>
                  <w:t xml:space="preserve">   </w:t>
                </w:r>
                <w:r w:rsidR="00A4541E" w:rsidRPr="004716BF">
                  <w:rPr>
                    <w:rFonts w:asciiTheme="minorHAnsi" w:hAnsiTheme="minorHAnsi" w:cstheme="minorHAnsi"/>
                    <w:color w:val="FFCC00"/>
                    <w:kern w:val="0"/>
                  </w:rPr>
                  <w:t>●</w:t>
                </w:r>
                <w:r w:rsidR="00A4541E" w:rsidRPr="004716BF">
                  <w:rPr>
                    <w:rFonts w:asciiTheme="minorHAnsi" w:hAnsiTheme="minorHAnsi" w:cstheme="minorHAnsi"/>
                  </w:rPr>
                  <w:t xml:space="preserve">  </w:t>
                </w:r>
                <w:r w:rsidRPr="004716BF">
                  <w:rPr>
                    <w:rFonts w:asciiTheme="minorHAnsi" w:hAnsiTheme="minorHAnsi" w:cstheme="minorHAnsi"/>
                    <w:b/>
                  </w:rPr>
                  <w:t>Email</w:t>
                </w:r>
                <w:r w:rsidRPr="004716BF">
                  <w:rPr>
                    <w:rFonts w:asciiTheme="minorHAnsi" w:hAnsiTheme="minorHAnsi" w:cstheme="minorHAnsi"/>
                  </w:rPr>
                  <w:t xml:space="preserve"> </w:t>
                </w:r>
                <w:r w:rsidR="00A4541E" w:rsidRPr="004716BF">
                  <w:rPr>
                    <w:rFonts w:asciiTheme="minorHAnsi" w:hAnsiTheme="minorHAnsi" w:cstheme="minorHAnsi"/>
                  </w:rPr>
                  <w:t xml:space="preserve"> </w:t>
                </w:r>
                <w:r w:rsidRPr="004716BF">
                  <w:rPr>
                    <w:rFonts w:asciiTheme="minorHAnsi" w:hAnsiTheme="minorHAnsi" w:cstheme="minorHAnsi"/>
                    <w:i/>
                  </w:rPr>
                  <w:t>sankar@spoter.in</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555" w:rsidRDefault="00B57555">
      <w:r>
        <w:separator/>
      </w:r>
    </w:p>
  </w:footnote>
  <w:footnote w:type="continuationSeparator" w:id="1">
    <w:p w:rsidR="00B57555" w:rsidRDefault="00B575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41E" w:rsidRDefault="00691C46" w:rsidP="00691C46">
    <w:pPr>
      <w:pStyle w:val="Header"/>
      <w:jc w:val="right"/>
    </w:pPr>
    <w:r w:rsidRPr="00691C46">
      <w:rPr>
        <w:noProof/>
      </w:rPr>
      <w:drawing>
        <wp:anchor distT="0" distB="0" distL="114300" distR="114300" simplePos="0" relativeHeight="251660800" behindDoc="0" locked="0" layoutInCell="1" allowOverlap="1">
          <wp:simplePos x="0" y="0"/>
          <wp:positionH relativeFrom="column">
            <wp:posOffset>5471795</wp:posOffset>
          </wp:positionH>
          <wp:positionV relativeFrom="paragraph">
            <wp:posOffset>161925</wp:posOffset>
          </wp:positionV>
          <wp:extent cx="1190625" cy="581025"/>
          <wp:effectExtent l="19050" t="0" r="9525" b="0"/>
          <wp:wrapThrough wrapText="bothSides">
            <wp:wrapPolygon edited="0">
              <wp:start x="-346" y="0"/>
              <wp:lineTo x="-346" y="21246"/>
              <wp:lineTo x="21773" y="21246"/>
              <wp:lineTo x="21773" y="0"/>
              <wp:lineTo x="-346"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90625" cy="581025"/>
                  </a:xfrm>
                  <a:prstGeom prst="rect">
                    <a:avLst/>
                  </a:prstGeom>
                  <a:noFill/>
                  <a:ln w="9525">
                    <a:noFill/>
                    <a:miter lim="800000"/>
                    <a:headEnd/>
                    <a:tailEnd/>
                  </a:ln>
                </pic:spPr>
              </pic:pic>
            </a:graphicData>
          </a:graphic>
        </wp:anchor>
      </w:drawing>
    </w:r>
    <w:r w:rsidR="005E4CAB">
      <w:rPr>
        <w:noProof/>
      </w:rPr>
      <w:pict>
        <v:shapetype id="_x0000_t202" coordsize="21600,21600" o:spt="202" path="m,l,21600r21600,l21600,xe">
          <v:stroke joinstyle="miter"/>
          <v:path gradientshapeok="t" o:connecttype="rect"/>
        </v:shapetype>
        <v:shape id="_x0000_s2056" type="#_x0000_t202" style="position:absolute;left:0;text-align:left;margin-left:134.05pt;margin-top:41.9pt;width:293.45pt;height:34.25pt;z-index:251659776;mso-position-horizontal-relative:page;mso-position-vertical-relative:page" filled="f" stroked="f">
          <v:textbox style="mso-next-textbox:#_x0000_s2056">
            <w:txbxContent>
              <w:p w:rsidR="00A4541E" w:rsidRPr="008E7E53" w:rsidRDefault="008E7396" w:rsidP="00A4541E">
                <w:pPr>
                  <w:pStyle w:val="Heading1"/>
                  <w:rPr>
                    <w:rFonts w:ascii="Arial" w:hAnsi="Arial"/>
                    <w:sz w:val="22"/>
                  </w:rPr>
                </w:pPr>
                <w:r w:rsidRPr="008E7E53">
                  <w:rPr>
                    <w:rFonts w:ascii="Arial" w:hAnsi="Arial"/>
                    <w:sz w:val="22"/>
                  </w:rPr>
                  <w:t>Satellite based Vehicle Tracking System</w:t>
                </w:r>
              </w:p>
            </w:txbxContent>
          </v:textbox>
          <w10:wrap anchorx="page" anchory="page"/>
        </v:shape>
      </w:pict>
    </w:r>
    <w:r w:rsidR="005E4CAB">
      <w:rPr>
        <w:noProof/>
      </w:rPr>
      <w:pict>
        <v:oval id="_x0000_s2055" style="position:absolute;left:0;text-align:left;margin-left:130pt;margin-top:37.4pt;width:306.5pt;height:31.8pt;z-index:251658752;mso-position-horizontal-relative:page;mso-position-vertical-relative:page" fillcolor="#39f" stroked="f">
          <w10:wrap anchorx="page" anchory="page"/>
        </v:oval>
      </w:pict>
    </w:r>
    <w:r w:rsidR="005E4CAB">
      <w:rPr>
        <w:noProof/>
      </w:rPr>
      <w:pict>
        <v:group id="_x0000_s2050" style="position:absolute;left:0;text-align:left;margin-left:40.3pt;margin-top:7.75pt;width:183.75pt;height:55.15pt;z-index:251656704;mso-position-horizontal-relative:page;mso-position-vertical-relative:page" coordorigin="19361943,18140838" coordsize="2333623,700496">
          <v:rect id="_x0000_s2051" style="position:absolute;left:19361943;top:18140838;width:2333623;height:700496;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oval id="_x0000_s2052" style="position:absolute;left:19427608;top:18343860;width:2230087;height:313583;rotation:347;visibility:visible;mso-wrap-edited:f;mso-wrap-distance-left:2.88pt;mso-wrap-distance-top:2.88pt;mso-wrap-distance-right:2.88pt;mso-wrap-distance-bottom:2.88pt" fillcolor="#fc6" stroked="f" strokeweight="0" insetpen="t" o:cliptowrap="t">
            <v:shadow color="#ccc"/>
            <o:lock v:ext="edit" shapetype="t"/>
            <v:textbox inset="2.88pt,2.88pt,2.88pt,2.88pt"/>
          </v:oval>
          <v:oval id="_x0000_s2053" style="position:absolute;left:19377230;top:18331071;width:2303050;height:298450;rotation:347;visibility:visible;mso-wrap-edited:f;mso-wrap-distance-left:2.88pt;mso-wrap-distance-top:2.88pt;mso-wrap-distance-right:2.88pt;mso-wrap-distance-bottom:2.88pt" stroked="f" strokeweight="0" insetpen="t" o:cliptowrap="t">
            <v:shadow color="#ccc"/>
            <o:lock v:ext="edit" shapetype="t"/>
            <v:textbox inset="2.88pt,2.88pt,2.88pt,2.88pt"/>
          </v:oval>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8098E"/>
    <w:multiLevelType w:val="hybridMultilevel"/>
    <w:tmpl w:val="A162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176698"/>
    <w:multiLevelType w:val="hybridMultilevel"/>
    <w:tmpl w:val="0762AEB8"/>
    <w:lvl w:ilvl="0" w:tplc="FFD42BE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07AB6"/>
    <w:multiLevelType w:val="hybridMultilevel"/>
    <w:tmpl w:val="B86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3176E"/>
    <w:multiLevelType w:val="hybridMultilevel"/>
    <w:tmpl w:val="03AE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50C80"/>
    <w:multiLevelType w:val="hybridMultilevel"/>
    <w:tmpl w:val="67DC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65BA1"/>
    <w:multiLevelType w:val="hybridMultilevel"/>
    <w:tmpl w:val="1578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C32B6C"/>
    <w:multiLevelType w:val="hybridMultilevel"/>
    <w:tmpl w:val="32F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5D6DB8"/>
    <w:multiLevelType w:val="hybridMultilevel"/>
    <w:tmpl w:val="14346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574B9A"/>
    <w:multiLevelType w:val="hybridMultilevel"/>
    <w:tmpl w:val="058E6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234D6A"/>
    <w:multiLevelType w:val="hybridMultilevel"/>
    <w:tmpl w:val="3C8C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A925CB"/>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332FAE"/>
    <w:multiLevelType w:val="hybridMultilevel"/>
    <w:tmpl w:val="B286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B3399F"/>
    <w:multiLevelType w:val="hybridMultilevel"/>
    <w:tmpl w:val="78F6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462E69"/>
    <w:multiLevelType w:val="hybridMultilevel"/>
    <w:tmpl w:val="6B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9C500C"/>
    <w:multiLevelType w:val="hybridMultilevel"/>
    <w:tmpl w:val="12FEE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D788B"/>
    <w:multiLevelType w:val="hybridMultilevel"/>
    <w:tmpl w:val="6D92D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F33398"/>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7818A5"/>
    <w:multiLevelType w:val="hybridMultilevel"/>
    <w:tmpl w:val="E10C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0740E9"/>
    <w:multiLevelType w:val="hybridMultilevel"/>
    <w:tmpl w:val="C0E6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7"/>
  </w:num>
  <w:num w:numId="4">
    <w:abstractNumId w:val="0"/>
  </w:num>
  <w:num w:numId="5">
    <w:abstractNumId w:val="17"/>
  </w:num>
  <w:num w:numId="6">
    <w:abstractNumId w:val="16"/>
  </w:num>
  <w:num w:numId="7">
    <w:abstractNumId w:val="10"/>
  </w:num>
  <w:num w:numId="8">
    <w:abstractNumId w:val="6"/>
  </w:num>
  <w:num w:numId="9">
    <w:abstractNumId w:val="5"/>
  </w:num>
  <w:num w:numId="10">
    <w:abstractNumId w:val="4"/>
  </w:num>
  <w:num w:numId="11">
    <w:abstractNumId w:val="12"/>
  </w:num>
  <w:num w:numId="12">
    <w:abstractNumId w:val="3"/>
  </w:num>
  <w:num w:numId="13">
    <w:abstractNumId w:val="8"/>
  </w:num>
  <w:num w:numId="14">
    <w:abstractNumId w:val="11"/>
  </w:num>
  <w:num w:numId="15">
    <w:abstractNumId w:val="18"/>
  </w:num>
  <w:num w:numId="16">
    <w:abstractNumId w:val="13"/>
  </w:num>
  <w:num w:numId="17">
    <w:abstractNumId w:val="2"/>
  </w:num>
  <w:num w:numId="18">
    <w:abstractNumId w:val="15"/>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14338">
      <o:colormru v:ext="edit" colors="#39f"/>
    </o:shapedefaults>
    <o:shapelayout v:ext="edit">
      <o:idmap v:ext="edit" data="2"/>
    </o:shapelayout>
  </w:hdrShapeDefaults>
  <w:footnotePr>
    <w:footnote w:id="0"/>
    <w:footnote w:id="1"/>
  </w:footnotePr>
  <w:endnotePr>
    <w:endnote w:id="0"/>
    <w:endnote w:id="1"/>
  </w:endnotePr>
  <w:compat/>
  <w:rsids>
    <w:rsidRoot w:val="005864DD"/>
    <w:rsid w:val="000228F9"/>
    <w:rsid w:val="000C1EFA"/>
    <w:rsid w:val="000C670A"/>
    <w:rsid w:val="000D5E06"/>
    <w:rsid w:val="000E3F78"/>
    <w:rsid w:val="000F5A3C"/>
    <w:rsid w:val="00120B0C"/>
    <w:rsid w:val="00135579"/>
    <w:rsid w:val="00142B22"/>
    <w:rsid w:val="00154465"/>
    <w:rsid w:val="00162307"/>
    <w:rsid w:val="00164ABB"/>
    <w:rsid w:val="0017550A"/>
    <w:rsid w:val="001B627F"/>
    <w:rsid w:val="001B7B53"/>
    <w:rsid w:val="001D660C"/>
    <w:rsid w:val="001E4042"/>
    <w:rsid w:val="002109D5"/>
    <w:rsid w:val="00251ED8"/>
    <w:rsid w:val="00252FC1"/>
    <w:rsid w:val="00252FCD"/>
    <w:rsid w:val="002A053A"/>
    <w:rsid w:val="002A402A"/>
    <w:rsid w:val="002E344C"/>
    <w:rsid w:val="002F1AFA"/>
    <w:rsid w:val="00306977"/>
    <w:rsid w:val="00327DF3"/>
    <w:rsid w:val="00332116"/>
    <w:rsid w:val="00376758"/>
    <w:rsid w:val="00390875"/>
    <w:rsid w:val="003E6F76"/>
    <w:rsid w:val="0042648B"/>
    <w:rsid w:val="004716BF"/>
    <w:rsid w:val="004C0C3F"/>
    <w:rsid w:val="004D28F2"/>
    <w:rsid w:val="005053C8"/>
    <w:rsid w:val="00506068"/>
    <w:rsid w:val="005063B3"/>
    <w:rsid w:val="00506BF4"/>
    <w:rsid w:val="00526D45"/>
    <w:rsid w:val="005545B4"/>
    <w:rsid w:val="005864DD"/>
    <w:rsid w:val="00594CAD"/>
    <w:rsid w:val="005E4CAB"/>
    <w:rsid w:val="005F5DBD"/>
    <w:rsid w:val="00603D6C"/>
    <w:rsid w:val="00620A37"/>
    <w:rsid w:val="00653729"/>
    <w:rsid w:val="00691C46"/>
    <w:rsid w:val="006B7C3E"/>
    <w:rsid w:val="00741724"/>
    <w:rsid w:val="00764D79"/>
    <w:rsid w:val="007925D5"/>
    <w:rsid w:val="00795939"/>
    <w:rsid w:val="007A6E75"/>
    <w:rsid w:val="007C7CE4"/>
    <w:rsid w:val="007D0D0B"/>
    <w:rsid w:val="008128B6"/>
    <w:rsid w:val="00821575"/>
    <w:rsid w:val="00840593"/>
    <w:rsid w:val="008468E8"/>
    <w:rsid w:val="00887B93"/>
    <w:rsid w:val="008E2B29"/>
    <w:rsid w:val="008E7396"/>
    <w:rsid w:val="008E7E53"/>
    <w:rsid w:val="008F1BFB"/>
    <w:rsid w:val="00914290"/>
    <w:rsid w:val="00937BA8"/>
    <w:rsid w:val="009610A1"/>
    <w:rsid w:val="009A4987"/>
    <w:rsid w:val="009D47E0"/>
    <w:rsid w:val="009D54AD"/>
    <w:rsid w:val="00A044BB"/>
    <w:rsid w:val="00A4541E"/>
    <w:rsid w:val="00A85F6D"/>
    <w:rsid w:val="00AA15BD"/>
    <w:rsid w:val="00AB5DFD"/>
    <w:rsid w:val="00B03257"/>
    <w:rsid w:val="00B13E4D"/>
    <w:rsid w:val="00B57555"/>
    <w:rsid w:val="00B71909"/>
    <w:rsid w:val="00B8212F"/>
    <w:rsid w:val="00B8294E"/>
    <w:rsid w:val="00BA33E4"/>
    <w:rsid w:val="00BC2BD3"/>
    <w:rsid w:val="00BD0B12"/>
    <w:rsid w:val="00BD3C61"/>
    <w:rsid w:val="00BE2DF3"/>
    <w:rsid w:val="00BE7974"/>
    <w:rsid w:val="00C266C6"/>
    <w:rsid w:val="00C4364A"/>
    <w:rsid w:val="00C51A70"/>
    <w:rsid w:val="00C96915"/>
    <w:rsid w:val="00CA41B2"/>
    <w:rsid w:val="00D4637C"/>
    <w:rsid w:val="00D4698E"/>
    <w:rsid w:val="00D56193"/>
    <w:rsid w:val="00E14665"/>
    <w:rsid w:val="00E217AD"/>
    <w:rsid w:val="00E35966"/>
    <w:rsid w:val="00E57B56"/>
    <w:rsid w:val="00E66B36"/>
    <w:rsid w:val="00E819BD"/>
    <w:rsid w:val="00EC7904"/>
    <w:rsid w:val="00ED6C49"/>
    <w:rsid w:val="00F12CCE"/>
    <w:rsid w:val="00F410CC"/>
    <w:rsid w:val="00F76254"/>
    <w:rsid w:val="00F807BC"/>
    <w:rsid w:val="00F82D4A"/>
    <w:rsid w:val="00FF3A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39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F3"/>
    <w:rPr>
      <w:color w:val="000000"/>
      <w:kern w:val="28"/>
    </w:rPr>
  </w:style>
  <w:style w:type="paragraph" w:styleId="Heading1">
    <w:name w:val="heading 1"/>
    <w:next w:val="Normal"/>
    <w:qFormat/>
    <w:rsid w:val="00764D79"/>
    <w:pPr>
      <w:keepNext/>
      <w:jc w:val="center"/>
      <w:outlineLvl w:val="0"/>
    </w:pPr>
    <w:rPr>
      <w:rFonts w:ascii="Tahoma" w:hAnsi="Tahoma" w:cs="Arial"/>
      <w:b/>
      <w:bCs/>
      <w:color w:val="FFFFFF"/>
      <w:spacing w:val="30"/>
      <w:kern w:val="32"/>
      <w:sz w:val="28"/>
      <w:szCs w:val="28"/>
    </w:rPr>
  </w:style>
  <w:style w:type="paragraph" w:styleId="Heading2">
    <w:name w:val="heading 2"/>
    <w:basedOn w:val="Normal"/>
    <w:next w:val="Normal"/>
    <w:qFormat/>
    <w:rsid w:val="00764D7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4D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41E"/>
    <w:pPr>
      <w:tabs>
        <w:tab w:val="center" w:pos="4320"/>
        <w:tab w:val="right" w:pos="8640"/>
      </w:tabs>
    </w:pPr>
  </w:style>
  <w:style w:type="paragraph" w:styleId="Footer">
    <w:name w:val="footer"/>
    <w:basedOn w:val="Normal"/>
    <w:rsid w:val="00A4541E"/>
    <w:pPr>
      <w:tabs>
        <w:tab w:val="center" w:pos="4320"/>
        <w:tab w:val="right" w:pos="8640"/>
      </w:tabs>
    </w:pPr>
  </w:style>
  <w:style w:type="paragraph" w:customStyle="1" w:styleId="Address">
    <w:name w:val="Address"/>
    <w:rsid w:val="00764D79"/>
    <w:pPr>
      <w:jc w:val="center"/>
    </w:pPr>
    <w:rPr>
      <w:rFonts w:ascii="Palatino Linotype" w:hAnsi="Palatino Linotype"/>
      <w:kern w:val="28"/>
      <w:sz w:val="16"/>
      <w:szCs w:val="16"/>
    </w:rPr>
  </w:style>
  <w:style w:type="paragraph" w:styleId="BalloonText">
    <w:name w:val="Balloon Text"/>
    <w:basedOn w:val="Normal"/>
    <w:link w:val="BalloonTextChar"/>
    <w:uiPriority w:val="99"/>
    <w:semiHidden/>
    <w:unhideWhenUsed/>
    <w:rsid w:val="008E7396"/>
    <w:rPr>
      <w:rFonts w:ascii="Tahoma" w:hAnsi="Tahoma" w:cs="Tahoma"/>
      <w:sz w:val="16"/>
      <w:szCs w:val="16"/>
    </w:rPr>
  </w:style>
  <w:style w:type="character" w:customStyle="1" w:styleId="BalloonTextChar">
    <w:name w:val="Balloon Text Char"/>
    <w:basedOn w:val="DefaultParagraphFont"/>
    <w:link w:val="BalloonText"/>
    <w:uiPriority w:val="99"/>
    <w:semiHidden/>
    <w:rsid w:val="008E7396"/>
    <w:rPr>
      <w:rFonts w:ascii="Tahoma" w:hAnsi="Tahoma" w:cs="Tahoma"/>
      <w:color w:val="000000"/>
      <w:kern w:val="28"/>
      <w:sz w:val="16"/>
      <w:szCs w:val="16"/>
    </w:rPr>
  </w:style>
  <w:style w:type="paragraph" w:styleId="NormalWeb">
    <w:name w:val="Normal (Web)"/>
    <w:basedOn w:val="Normal"/>
    <w:uiPriority w:val="99"/>
    <w:unhideWhenUsed/>
    <w:rsid w:val="006B7C3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6B7C3E"/>
  </w:style>
  <w:style w:type="character" w:customStyle="1" w:styleId="il">
    <w:name w:val="il"/>
    <w:basedOn w:val="DefaultParagraphFont"/>
    <w:rsid w:val="006B7C3E"/>
  </w:style>
  <w:style w:type="character" w:styleId="Strong">
    <w:name w:val="Strong"/>
    <w:basedOn w:val="DefaultParagraphFont"/>
    <w:uiPriority w:val="22"/>
    <w:qFormat/>
    <w:rsid w:val="006B7C3E"/>
    <w:rPr>
      <w:b/>
      <w:bCs/>
    </w:rPr>
  </w:style>
  <w:style w:type="character" w:styleId="Hyperlink">
    <w:name w:val="Hyperlink"/>
    <w:basedOn w:val="DefaultParagraphFont"/>
    <w:uiPriority w:val="99"/>
    <w:unhideWhenUsed/>
    <w:rsid w:val="006B7C3E"/>
    <w:rPr>
      <w:color w:val="0000FF"/>
      <w:u w:val="single"/>
    </w:rPr>
  </w:style>
  <w:style w:type="paragraph" w:styleId="NoSpacing">
    <w:name w:val="No Spacing"/>
    <w:uiPriority w:val="1"/>
    <w:qFormat/>
    <w:rsid w:val="009D47E0"/>
    <w:rPr>
      <w:color w:val="000000"/>
      <w:kern w:val="28"/>
    </w:rPr>
  </w:style>
  <w:style w:type="paragraph" w:styleId="ListParagraph">
    <w:name w:val="List Paragraph"/>
    <w:basedOn w:val="Normal"/>
    <w:uiPriority w:val="34"/>
    <w:qFormat/>
    <w:rsid w:val="001E4042"/>
    <w:pPr>
      <w:ind w:left="720"/>
      <w:contextualSpacing/>
    </w:pPr>
  </w:style>
  <w:style w:type="table" w:styleId="TableGrid">
    <w:name w:val="Table Grid"/>
    <w:basedOn w:val="TableNormal"/>
    <w:uiPriority w:val="59"/>
    <w:rsid w:val="00B13E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2494665">
      <w:bodyDiv w:val="1"/>
      <w:marLeft w:val="0"/>
      <w:marRight w:val="0"/>
      <w:marTop w:val="0"/>
      <w:marBottom w:val="0"/>
      <w:divBdr>
        <w:top w:val="none" w:sz="0" w:space="0" w:color="auto"/>
        <w:left w:val="none" w:sz="0" w:space="0" w:color="auto"/>
        <w:bottom w:val="none" w:sz="0" w:space="0" w:color="auto"/>
        <w:right w:val="none" w:sz="0" w:space="0" w:color="auto"/>
      </w:divBdr>
    </w:div>
    <w:div w:id="1142963262">
      <w:bodyDiv w:val="1"/>
      <w:marLeft w:val="0"/>
      <w:marRight w:val="0"/>
      <w:marTop w:val="0"/>
      <w:marBottom w:val="0"/>
      <w:divBdr>
        <w:top w:val="none" w:sz="0" w:space="0" w:color="auto"/>
        <w:left w:val="none" w:sz="0" w:space="0" w:color="auto"/>
        <w:bottom w:val="none" w:sz="0" w:space="0" w:color="auto"/>
        <w:right w:val="none" w:sz="0" w:space="0" w:color="auto"/>
      </w:divBdr>
      <w:divsChild>
        <w:div w:id="1318804252">
          <w:marLeft w:val="0"/>
          <w:marRight w:val="0"/>
          <w:marTop w:val="0"/>
          <w:marBottom w:val="240"/>
          <w:divBdr>
            <w:top w:val="none" w:sz="0" w:space="0" w:color="auto"/>
            <w:left w:val="none" w:sz="0" w:space="0" w:color="auto"/>
            <w:bottom w:val="none" w:sz="0" w:space="0" w:color="auto"/>
            <w:right w:val="none" w:sz="0" w:space="0" w:color="auto"/>
          </w:divBdr>
        </w:div>
        <w:div w:id="1481457033">
          <w:marLeft w:val="0"/>
          <w:marRight w:val="0"/>
          <w:marTop w:val="0"/>
          <w:marBottom w:val="240"/>
          <w:divBdr>
            <w:top w:val="none" w:sz="0" w:space="0" w:color="auto"/>
            <w:left w:val="none" w:sz="0" w:space="0" w:color="auto"/>
            <w:bottom w:val="none" w:sz="0" w:space="0" w:color="auto"/>
            <w:right w:val="none" w:sz="0" w:space="0" w:color="auto"/>
          </w:divBdr>
        </w:div>
      </w:divsChild>
    </w:div>
    <w:div w:id="150755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poter.i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poter.in" TargetMode="External"/><Relationship Id="rId4" Type="http://schemas.openxmlformats.org/officeDocument/2006/relationships/webSettings" Target="webSettings.xml"/><Relationship Id="rId9" Type="http://schemas.openxmlformats.org/officeDocument/2006/relationships/hyperlink" Target="mailto:sankar@spoter.i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m\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14</TotalTime>
  <Pages>6</Pages>
  <Words>1355</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svm</dc:creator>
  <cp:lastModifiedBy>Subhams</cp:lastModifiedBy>
  <cp:revision>8</cp:revision>
  <cp:lastPrinted>2015-05-11T11:56:00Z</cp:lastPrinted>
  <dcterms:created xsi:type="dcterms:W3CDTF">2015-04-14T08:59:00Z</dcterms:created>
  <dcterms:modified xsi:type="dcterms:W3CDTF">2015-05-21T23:49:00Z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TC060873401033</vt:lpwstr>
  </property>
</Properties>
</file>